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217 AO 1977 — Steuerhilfspersonen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Zur Feststellung von Tatsachen, die zoll- oder verbrauchsteuerrechtlich erheblich sind, kann die Finanzbehörde Personen, die vom Ergebnis der Feststellung nicht selbst betroffen werden, als Steuerhilfspersonen bestellen.</w:t>
      </w:r>
    </w:p>
    <w:p>
      <w:r>
        <w:rPr>
          <w:color w:val="555555"/>
          <w:sz w:val="17"/>
        </w:rPr>
        <w:t xml:space="preserve">Zitiervorschlag: § 217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217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