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205 AO 1977 — Form der verbindlichen Zusage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verbindliche Zusage wird schriftlich erteilt und als verbindlich gekennzeichnet.</w:t>
      </w:r>
    </w:p>
    <w:p>
      <w:r>
        <w:t xml:space="preserve">(2) Die verbindliche Zusage muss enthalten:</w:t>
      </w:r>
    </w:p>
    <w:p>
      <w:pPr>
        <w:ind w:left="420"/>
      </w:pPr>
      <w:r>
        <w:t xml:space="preserve">1. den ihr zugrunde gelegten Sachverhalt; dabei kann auf den im Prüfungsbericht dargestellten Sachverhalt Bezug genommen werden,</w:t>
      </w:r>
    </w:p>
    <w:p>
      <w:pPr>
        <w:ind w:left="420"/>
      </w:pPr>
      <w:r>
        <w:t xml:space="preserve">2. die Entscheidung über den Antrag und die dafür maßgebenden Gründe,</w:t>
      </w:r>
    </w:p>
    <w:p>
      <w:pPr>
        <w:ind w:left="420"/>
      </w:pPr>
      <w:r>
        <w:t xml:space="preserve">3. eine Angabe darüber, für welche Steuern und für welchen Zeitraum die verbindliche Zusage gilt.</w:t>
      </w:r>
    </w:p>
    <w:p>
      <w:r>
        <w:rPr>
          <w:color w:val="555555"/>
          <w:sz w:val="17"/>
        </w:rPr>
        <w:t xml:space="preserve">Zitiervorschlag: § 205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