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AO 1977 — Betriebstätte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Betriebstätte ist jede feste Geschäftseinrichtung oder Anlage, die der Tätigkeit eines Unternehmens dient. Als Betriebstätten sind insbesondere anzusehen:</w:t>
      </w:r>
    </w:p>
    <w:p>
      <w:pPr>
        <w:ind w:left="420"/>
      </w:pPr>
      <w:r>
        <w:t xml:space="preserve">1. die Stätte der Geschäftsleitung,</w:t>
      </w:r>
    </w:p>
    <w:p>
      <w:pPr>
        <w:ind w:left="420"/>
      </w:pPr>
      <w:r>
        <w:t xml:space="preserve">2. Zweigniederlassungen,</w:t>
      </w:r>
    </w:p>
    <w:p>
      <w:pPr>
        <w:ind w:left="420"/>
      </w:pPr>
      <w:r>
        <w:t xml:space="preserve">3. Geschäftsstellen,</w:t>
      </w:r>
    </w:p>
    <w:p>
      <w:pPr>
        <w:ind w:left="420"/>
      </w:pPr>
      <w:r>
        <w:t xml:space="preserve">4. Fabrikations- oder Werkstätten,</w:t>
      </w:r>
    </w:p>
    <w:p>
      <w:pPr>
        <w:ind w:left="420"/>
      </w:pPr>
      <w:r>
        <w:t xml:space="preserve">5. Warenlager,</w:t>
      </w:r>
    </w:p>
    <w:p>
      <w:pPr>
        <w:ind w:left="420"/>
      </w:pPr>
      <w:r>
        <w:t xml:space="preserve">6. Ein- oder Verkaufsstellen,</w:t>
      </w:r>
    </w:p>
    <w:p>
      <w:pPr>
        <w:ind w:left="420"/>
      </w:pPr>
      <w:r>
        <w:t xml:space="preserve">7. Bergwerke, Steinbrüche oder andere stehende, örtlich fortschreitende oder schwimmende Stätten der Gewinnung von Bodenschätzen,</w:t>
      </w:r>
    </w:p>
    <w:p>
      <w:pPr>
        <w:ind w:left="420"/>
      </w:pPr>
      <w:r>
        <w:t xml:space="preserve">8. Bauausführungen oder Montagen, auch örtlich fortschreitende oder schwimmende, wenn</w:t>
      </w:r>
    </w:p>
    <w:p>
      <w:pPr>
        <w:ind w:left="780"/>
      </w:pPr>
      <w:r>
        <w:t xml:space="preserve">a) die einzelne Bauausführung oder Montage oder</w:t>
      </w:r>
    </w:p>
    <w:p>
      <w:pPr>
        <w:ind w:left="780"/>
      </w:pPr>
      <w:r>
        <w:t xml:space="preserve">b) eine von mehreren zeitlich nebeneinander bestehenden Bauausführungen oder Montagen oder</w:t>
      </w:r>
    </w:p>
    <w:p>
      <w:pPr>
        <w:ind w:left="780"/>
      </w:pPr>
      <w:r>
        <w:t xml:space="preserve">c) mehrere ohne Unterbrechung aufeinander folgende Bauausführungen oder Montagen</w:t>
      </w:r>
    </w:p>
    <w:p>
      <w:pPr>
        <w:ind w:left="420"/>
      </w:pPr>
      <w:r>
        <w:t xml:space="preserve">länger als sechs Monate dauern.</w:t>
      </w:r>
    </w:p>
    <w:p>
      <w:r>
        <w:rPr>
          <w:color w:val="555555"/>
          <w:sz w:val="17"/>
        </w:rPr>
        <w:t xml:space="preserve">Zitiervorschlag: § 12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