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117j AO 1977 — Ausgehende Ersuchen um Übermittlung von Informationen einschließlich personenbezogener Daten an Strafverfolgungsbehörden eines anderen Mitgliedstaates der Europäischen Union</w:t>
      </w:r>
    </w:p>
    <w:p>
      <w:r>
        <w:rPr>
          <w:color w:val="555555"/>
          <w:sz w:val="18"/>
        </w:rPr>
        <w:t xml:space="preserve">Abgabenordnung</w:t>
      </w:r>
    </w:p>
    <w:p>
      <w:r>
        <w:rPr>
          <w:color w:val="555555"/>
          <w:sz w:val="18"/>
        </w:rPr>
        <w:t xml:space="preserve">Stand: 14.03.2026 (konsolidierte Textfassung, kein amtliches Inkrafttretensdatum)</w:t>
      </w:r>
    </w:p>
    <w:p>
      <w:r>
        <w:t xml:space="preserve">(1) Die mit der Steuerfahndung betrauten Dienststellen der Finanzbehörden dürfen Ersuchen um Übermittlung von Informationen einschließlich personenbezogener Daten an die Strafverfolgungsbehörden eines anderen Mitgliedstaates der Europäischen Union zum Zweck der Verhütung von Straftaten richten. Die Regelungen des § 3 des Bundeskriminalamtgesetzes über den internationalen Dienstverkehr der Polizeien des Bundes und der Länder bleiben unberührt.</w:t>
      </w:r>
    </w:p>
    <w:p>
      <w:r>
        <w:t xml:space="preserve">(2) Eine Kopie eines Ersuchens nach Absatz 1 wird der für die Bundesrepublik Deutschland nach Artikel 14 der Richtlinie (EU) 2023/977 benannten nationalen zentrale Kontaktstelle sowie der nach Artikel 14 der Richtlinie (EU) 2023/977 benannten zentralen Kontaktstelle des ersuchten Mitgliedstaates der Europäischen Union übermittelt. Für die Übermittlung nach Satz 1 gilt § 117f Absatz 3 entsprechend.</w:t>
      </w:r>
    </w:p>
    <w:p>
      <w:r>
        <w:t xml:space="preserve">(3) Bei Ersuchen nach Absatz 1 sollen die Anforderungen des § 117d eingehalten werden.</w:t>
      </w:r>
    </w:p>
    <w:p>
      <w:r>
        <w:rPr>
          <w:color w:val="555555"/>
          <w:sz w:val="17"/>
        </w:rPr>
        <w:t xml:space="preserve">Zitiervorschlag: § 117j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https://recht.nulegal.eu/gesetze/AO%201977/117j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