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Inhaltsübersicht AMRNOG</w:t>
      </w:r>
    </w:p>
    <w:p>
      <w:r>
        <w:rPr>
          <w:color w:val="555555"/>
          <w:sz w:val="18"/>
        </w:rPr>
        <w:t xml:space="preserve">Gesetz zur Neuordnung des Arzneimittelrechts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rPr>
          <w:rFonts w:ascii="Courier New" w:hAnsi="Courier New"/>
          <w:sz w:val="17"/>
        </w:rPr>
        <w:t xml:space="preserve">Artikel 1        </w:t>
      </w:r>
    </w:p>
    <w:p>
      <w:r>
        <w:rPr>
          <w:rFonts w:ascii="Courier New" w:hAnsi="Courier New"/>
          <w:sz w:val="17"/>
        </w:rPr>
        <w:t xml:space="preserve">Artikel 2        </w:t>
      </w:r>
    </w:p>
    <w:p>
      <w:r>
        <w:rPr>
          <w:rFonts w:ascii="Courier New" w:hAnsi="Courier New"/>
          <w:sz w:val="17"/>
        </w:rPr>
        <w:t xml:space="preserve">Artikel 3        </w:t>
      </w:r>
    </w:p>
    <w:p>
      <w:r>
        <w:rPr>
          <w:rFonts w:ascii="Courier New" w:hAnsi="Courier New"/>
          <w:sz w:val="17"/>
        </w:rPr>
        <w:t xml:space="preserve">(weggefallen)        §§ 1 bis 30</w:t>
      </w:r>
    </w:p>
    <w:p>
      <w:r>
        <w:rPr>
          <w:rFonts w:ascii="Courier New" w:hAnsi="Courier New"/>
          <w:sz w:val="17"/>
        </w:rPr>
        <w:t xml:space="preserve">Artikel 4 bis 7    </w:t>
      </w:r>
    </w:p>
    <w:p>
      <w:r>
        <w:rPr>
          <w:rFonts w:ascii="Courier New" w:hAnsi="Courier New"/>
          <w:sz w:val="17"/>
        </w:rPr>
        <w:t xml:space="preserve">Artikel 8        </w:t>
      </w:r>
    </w:p>
    <w:p>
      <w:r>
        <w:rPr>
          <w:rFonts w:ascii="Courier New" w:hAnsi="Courier New"/>
          <w:sz w:val="17"/>
        </w:rPr>
        <w:t xml:space="preserve">    Berlin-Klausel    </w:t>
      </w:r>
    </w:p>
    <w:p>
      <w:r>
        <w:rPr>
          <w:rFonts w:ascii="Courier New" w:hAnsi="Courier New"/>
          <w:sz w:val="17"/>
        </w:rPr>
        <w:t xml:space="preserve">Artikel 9        </w:t>
      </w:r>
    </w:p>
    <w:p>
      <w:r>
        <w:rPr>
          <w:rFonts w:ascii="Courier New" w:hAnsi="Courier New"/>
          <w:sz w:val="17"/>
        </w:rPr>
        <w:t xml:space="preserve">    Außerkrafttreten    </w:t>
      </w:r>
    </w:p>
    <w:p>
      <w:r>
        <w:rPr>
          <w:rFonts w:ascii="Courier New" w:hAnsi="Courier New"/>
          <w:sz w:val="17"/>
        </w:rPr>
        <w:t xml:space="preserve">Artikel 10        </w:t>
      </w:r>
    </w:p>
    <w:p>
      <w:r>
        <w:rPr>
          <w:rFonts w:ascii="Courier New" w:hAnsi="Courier New"/>
          <w:sz w:val="17"/>
        </w:rPr>
        <w:t xml:space="preserve">    Inkrafttreten    </w:t>
      </w:r>
    </w:p>
    <w:p>
      <w:r>
        <w:rPr>
          <w:color w:val="555555"/>
          <w:sz w:val="17"/>
        </w:rPr>
        <w:t xml:space="preserve">Zitiervorschlag: Inhaltsübersicht AMRNOG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https://recht.nulegal.eu/gesetze/AMRNOG/inhaltsuebersicht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