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AMGKostV — (zu § 1)</w:t>
      </w:r>
    </w:p>
    <w:p>
      <w:r>
        <w:rPr>
          <w:color w:val="555555"/>
          <w:sz w:val="18"/>
        </w:rPr>
        <w:t xml:space="preserve">AMG-Kostenverordnung</w:t>
      </w:r>
    </w:p>
    <w:p>
      <w:r>
        <w:rPr>
          <w:color w:val="555555"/>
          <w:sz w:val="18"/>
        </w:rPr>
        <w:t xml:space="preserve">Historische Fassung: Stand 10.06.2019 bis 01.10.2021. Dies ist nicht die aktuelle Fassung.</w:t>
      </w:r>
    </w:p>
    <w:p>
      <w:r>
        <w:t xml:space="preserve">Im nachstehenden Gebührenverzeichnis bedeuten:</w:t>
      </w:r>
    </w:p>
    <w:p>
      <w:r>
        <w:t xml:space="preserve">Bekannter Stoff:</w:t>
      </w:r>
    </w:p>
    <w:p>
      <w:r>
        <w:t xml:space="preserve">Arzneimittel, bei dem die Voraussetzungen des § 22 Absatz 3 Nummer 1, 2 oder Nummer 3 des Arzneimittelgesetzes vorliegen.</w:t>
      </w:r>
    </w:p>
    <w:p>
      <w:r>
        <w:t xml:space="preserve">Neuer Stoff:</w:t>
      </w:r>
    </w:p>
    <w:p>
      <w:r>
        <w:t xml:space="preserve">Arzneimittel, bei dem keine der Voraussetzungen des § 22 Absatz 3 Nummer 1, 2 oder Nummer 3 des Arzneimittelgesetzes vorliegt.</w:t>
      </w:r>
    </w:p>
    <w:p>
      <w:r>
        <w:t xml:space="preserve">Vollständige Bezugnahme:</w:t>
      </w:r>
    </w:p>
    <w:p>
      <w:r>
        <w:t xml:space="preserve">Bezugnahme eines Zweitantragstellers auf Unterlagen eines Vorantragstellers gemäß § 24b Absatz 1 des Arzneimittelgesetzes.</w:t>
      </w:r>
    </w:p>
    <w:p>
      <w:r>
        <w:t xml:space="preserve">Teilweise Bezugnahme:</w:t>
      </w:r>
    </w:p>
    <w:p>
      <w:r>
        <w:t xml:space="preserve">Bezugnahme eines Zweitantragstellers auf Teile der Unterlagen eines Vorantragstellers (mit Ausnahme der Qualitätsunterlagen) und Einreichung eigener Unterlagen.</w:t>
      </w:r>
    </w:p>
    <w:p>
      <w:r>
        <w:t xml:space="preserve">Dublette:</w:t>
      </w:r>
    </w:p>
    <w:p>
      <w:r>
        <w:t xml:space="preserve">Vollständige Bezugnahme eines Antragstellers auf ein identisches Arzneimittel desselben Antragstellers, dessen Zulassung oder Registrierung zum Zeitpunkt der Antragstellung nicht länger als fünf Jahre zurückliegt.</w:t>
      </w:r>
    </w:p>
    <w:p>
      <w:r>
        <w:t xml:space="preserve">Bezugnahme nach § 24a des Arzneimittelgesetzes:</w:t>
      </w:r>
    </w:p>
    <w:p>
      <w:r>
        <w:t xml:space="preserve">Bezugnahme desselben Antragstellers oder eines anderen Antragstellers mit Zustimmung des Vorantragstellers auf alle Unterlagen einschließlich der Qualitätsunterlagen eines zugelassenen Arzneimittels nach § 24a des Arzneimittelgesetzes.</w:t>
      </w:r>
    </w:p>
    <w:p>
      <w:r>
        <w:t xml:space="preserve">Serie:</w:t>
      </w:r>
    </w:p>
    <w:p>
      <w:r>
        <w:t xml:space="preserve">Mehrere zeitgleich eingereichte Anträge desselben Antragstellers (bei Verlängerungen: desselben Zulassungsinhabers oder Registrierungsinhabers) für nach dem Wirkstoff identische Arzneimittel, die sich in der Darreichungsform, Stärke und ggf. Indikation unterscheiden.</w:t>
      </w:r>
    </w:p>
    <w:p>
      <w:r>
        <w:t xml:space="preserve">Gleichartige Serie:</w:t>
      </w:r>
    </w:p>
    <w:p>
      <w:r>
        <w:t xml:space="preserve">Mehrere zeitgleich eingereichte Anträge desselben Antragstellers (bei Verlängerungen: desselben Zulassungsinhabers oder Registrierungsinhabers) für ein identisches Arzneimittel.</w:t>
      </w:r>
    </w:p>
    <w:p>
      <w:r>
        <w:t xml:space="preserve">Gebührenverzeichnis</w:t>
      </w:r>
    </w:p>
    <w:p>
      <w:r>
        <w:t xml:space="preserve">Die Gebühren für gebührenpflichtige individuell zurechenbare öffentliche Leistungen werden nach Maßgabe des folgenden Gebührenverzeichnisses festgelegt:</w:t>
      </w:r>
    </w:p>
    <w:p>
      <w:r>
        <w:rPr>
          <w:rFonts w:ascii="Courier New" w:hAnsi="Courier New"/>
          <w:sz w:val="17"/>
        </w:rPr>
        <w:t xml:space="preserve">Gebührennummer    Gebührenpflichtige individuell zurechenbare öffentliche Leistung        Gebühr in Euro</w:t>
      </w:r>
    </w:p>
    <w:p>
      <w:r>
        <w:rPr>
          <w:rFonts w:ascii="Courier New" w:hAnsi="Courier New"/>
          <w:sz w:val="17"/>
        </w:rPr>
        <w:t xml:space="preserve">1    Nationale Zulassung eines Arzneimittels    </w:t>
      </w:r>
    </w:p>
    <w:p>
      <w:r>
        <w:rPr>
          <w:rFonts w:ascii="Courier New" w:hAnsi="Courier New"/>
          <w:sz w:val="17"/>
        </w:rPr>
        <w:t xml:space="preserve">1.1    Zulassung eines Arzneimittels/neuer Stoff    </w:t>
      </w:r>
    </w:p>
    <w:p>
      <w:r>
        <w:rPr>
          <w:rFonts w:ascii="Courier New" w:hAnsi="Courier New"/>
          <w:sz w:val="17"/>
        </w:rPr>
        <w:t xml:space="preserve">1.1.1    Zulassung eines Arzneimittels/neuer Stoff/keine Bezugnahme    </w:t>
      </w:r>
    </w:p>
    <w:p>
      <w:r>
        <w:rPr>
          <w:rFonts w:ascii="Courier New" w:hAnsi="Courier New"/>
          <w:sz w:val="17"/>
        </w:rPr>
        <w:t xml:space="preserve">1.1.1.1    mit Bewertung möglicher Umweltrisiken durch das Umweltbundesamt    57 800</w:t>
      </w:r>
    </w:p>
    <w:p>
      <w:r>
        <w:rPr>
          <w:rFonts w:ascii="Courier New" w:hAnsi="Courier New"/>
          <w:sz w:val="17"/>
        </w:rPr>
        <w:t xml:space="preserve">1.1.1.2    ohne Bewertung möglicher Umweltrisiken durch das Umweltbundesamt    51 100</w:t>
      </w:r>
    </w:p>
    <w:p>
      <w:r>
        <w:rPr>
          <w:rFonts w:ascii="Courier New" w:hAnsi="Courier New"/>
          <w:sz w:val="17"/>
        </w:rPr>
        <w:t xml:space="preserve">1.1.2    Zulassung eines Arzneimittels/neuer Stoff bei teilweiser Bezugnahme, soweit dadurch eine erhebliche Verringerung des Personal- und Sachaufwandes eintritt    </w:t>
      </w:r>
    </w:p>
    <w:p>
      <w:r>
        <w:rPr>
          <w:rFonts w:ascii="Courier New" w:hAnsi="Courier New"/>
          <w:sz w:val="17"/>
        </w:rPr>
        <w:t xml:space="preserve">1.1.2.1    mit Bewertung möglicher Umweltrisiken durch das Umweltbundesamt    40 400</w:t>
      </w:r>
    </w:p>
    <w:p>
      <w:r>
        <w:rPr>
          <w:rFonts w:ascii="Courier New" w:hAnsi="Courier New"/>
          <w:sz w:val="17"/>
        </w:rPr>
        <w:t xml:space="preserve">1.1.2.2    ohne Bewertung möglicher Umweltrisiken durch das Umweltbundesamt    33 700</w:t>
      </w:r>
    </w:p>
    <w:p>
      <w:r>
        <w:rPr>
          <w:rFonts w:ascii="Courier New" w:hAnsi="Courier New"/>
          <w:sz w:val="17"/>
        </w:rPr>
        <w:t xml:space="preserve">1.1.3    Zulassung eines Arzneimittels/neuer Stoff/vollständige Bezugnahme    </w:t>
      </w:r>
    </w:p>
    <w:p>
      <w:r>
        <w:rPr>
          <w:rFonts w:ascii="Courier New" w:hAnsi="Courier New"/>
          <w:sz w:val="17"/>
        </w:rPr>
        <w:t xml:space="preserve">1.1.3.1    mit Bewertung möglicher Umweltrisiken durch das Umweltbundesamt    30 600</w:t>
      </w:r>
    </w:p>
    <w:p>
      <w:r>
        <w:rPr>
          <w:rFonts w:ascii="Courier New" w:hAnsi="Courier New"/>
          <w:sz w:val="17"/>
        </w:rPr>
        <w:t xml:space="preserve">1.1.3.2    ohne Bewertung möglicher Umweltrisiken durch das Umweltbundesamt    23 900</w:t>
      </w:r>
    </w:p>
    <w:p>
      <w:r>
        <w:rPr>
          <w:rFonts w:ascii="Courier New" w:hAnsi="Courier New"/>
          <w:sz w:val="17"/>
        </w:rPr>
        <w:t xml:space="preserve">1.2    Zulassung eines Arzneimittels/bekannter Stoff    </w:t>
      </w:r>
    </w:p>
    <w:p>
      <w:r>
        <w:rPr>
          <w:rFonts w:ascii="Courier New" w:hAnsi="Courier New"/>
          <w:sz w:val="17"/>
        </w:rPr>
        <w:t xml:space="preserve">1.2.1    Zulassung eines Arzneimittels/bekannter Stoff/keine Bezugnahme    </w:t>
      </w:r>
    </w:p>
    <w:p>
      <w:r>
        <w:rPr>
          <w:rFonts w:ascii="Courier New" w:hAnsi="Courier New"/>
          <w:sz w:val="17"/>
        </w:rPr>
        <w:t xml:space="preserve">1.2.1.1    mit Bewertung möglicher Umweltrisiken durch das Umweltbundesamt    28 200</w:t>
      </w:r>
    </w:p>
    <w:p>
      <w:r>
        <w:rPr>
          <w:rFonts w:ascii="Courier New" w:hAnsi="Courier New"/>
          <w:sz w:val="17"/>
        </w:rPr>
        <w:t xml:space="preserve">1.2.1.2    ohne Bewertung möglicher Umweltrisiken durch das Umweltbundesamt    21 500</w:t>
      </w:r>
    </w:p>
    <w:p>
      <w:r>
        <w:rPr>
          <w:rFonts w:ascii="Courier New" w:hAnsi="Courier New"/>
          <w:sz w:val="17"/>
        </w:rPr>
        <w:t xml:space="preserve">1.2.2    Zulassung eines Arzneimittels/bekannter Stoff/bei teilweiser Bezugnahme, soweit dadurch eine erhebliche Verringerung des Personal- und Sachaufwandes eintritt    </w:t>
      </w:r>
    </w:p>
    <w:p>
      <w:r>
        <w:rPr>
          <w:rFonts w:ascii="Courier New" w:hAnsi="Courier New"/>
          <w:sz w:val="17"/>
        </w:rPr>
        <w:t xml:space="preserve">1.2.2.1    mit Bewertung möglicher Umweltrisiken durch das Umweltbundesamt    25 800</w:t>
      </w:r>
    </w:p>
    <w:p>
      <w:r>
        <w:rPr>
          <w:rFonts w:ascii="Courier New" w:hAnsi="Courier New"/>
          <w:sz w:val="17"/>
        </w:rPr>
        <w:t xml:space="preserve">1.2.2.2    ohne Bewertung möglicher Umweltrisiken durch das Umweltbundesamt    19 100</w:t>
      </w:r>
    </w:p>
    <w:p>
      <w:r>
        <w:rPr>
          <w:rFonts w:ascii="Courier New" w:hAnsi="Courier New"/>
          <w:sz w:val="17"/>
        </w:rPr>
        <w:t xml:space="preserve">1.2.3    Zulassung eines Arzneimittels/bekannter Stoff/vollständige Bezugnahme    </w:t>
      </w:r>
    </w:p>
    <w:p>
      <w:r>
        <w:rPr>
          <w:rFonts w:ascii="Courier New" w:hAnsi="Courier New"/>
          <w:sz w:val="17"/>
        </w:rPr>
        <w:t xml:space="preserve">1.2.3.1    mit Bewertung möglicher Umweltrisiken durch das Umweltbundesamt    22 300</w:t>
      </w:r>
    </w:p>
    <w:p>
      <w:r>
        <w:rPr>
          <w:rFonts w:ascii="Courier New" w:hAnsi="Courier New"/>
          <w:sz w:val="17"/>
        </w:rPr>
        <w:t xml:space="preserve">1.2.3.2    ohne Bewertung möglicher Umweltrisiken durch das Umweltbundesamt    15 600</w:t>
      </w:r>
    </w:p>
    <w:p>
      <w:r>
        <w:rPr>
          <w:rFonts w:ascii="Courier New" w:hAnsi="Courier New"/>
          <w:sz w:val="17"/>
        </w:rPr>
        <w:t xml:space="preserve">1.2.4    Zulassung einer Dublette sowie Zulassung mit Bezugnahme gemäß § 24a AMG    2 200</w:t>
      </w:r>
    </w:p>
    <w:p>
      <w:r>
        <w:rPr>
          <w:rFonts w:ascii="Courier New" w:hAnsi="Courier New"/>
          <w:sz w:val="17"/>
        </w:rPr>
        <w:t xml:space="preserve">1.3    Zulassung einer Serie oder einer gleichartigen Serie, zusätzlich zur Gebühr für die erste Zulassung, je Zulassung    </w:t>
      </w:r>
    </w:p>
    <w:p>
      <w:r>
        <w:rPr>
          <w:rFonts w:ascii="Courier New" w:hAnsi="Courier New"/>
          <w:sz w:val="17"/>
        </w:rPr>
        <w:t xml:space="preserve">1.3.1    Zulassung einer Serie    6 000</w:t>
      </w:r>
    </w:p>
    <w:p>
      <w:r>
        <w:rPr>
          <w:rFonts w:ascii="Courier New" w:hAnsi="Courier New"/>
          <w:sz w:val="17"/>
        </w:rPr>
        <w:t xml:space="preserve">1.3.2    Zulassung einer gleichartigen Serie    2 800</w:t>
      </w:r>
    </w:p>
    <w:p>
      <w:r>
        <w:rPr>
          <w:rFonts w:ascii="Courier New" w:hAnsi="Courier New"/>
          <w:sz w:val="17"/>
        </w:rPr>
        <w:t xml:space="preserve">1.4    Zulassung eines parallelimportierten Arzneimittels, das nicht nach § 105 Absatz 1 AMG als zugelassen gilt    </w:t>
      </w:r>
    </w:p>
    <w:p>
      <w:r>
        <w:rPr>
          <w:rFonts w:ascii="Courier New" w:hAnsi="Courier New"/>
          <w:sz w:val="17"/>
        </w:rPr>
        <w:t xml:space="preserve">1.4.1    mit einem Importland    2 200</w:t>
      </w:r>
    </w:p>
    <w:p>
      <w:r>
        <w:rPr>
          <w:rFonts w:ascii="Courier New" w:hAnsi="Courier New"/>
          <w:sz w:val="17"/>
        </w:rPr>
        <w:t xml:space="preserve">1.4.2    jedes weitere Importland im Zulassungsantrag, zusätzlich zur Gebührennummer 1.4.1    240</w:t>
      </w:r>
    </w:p>
    <w:p>
      <w:r>
        <w:rPr>
          <w:rFonts w:ascii="Courier New" w:hAnsi="Courier New"/>
          <w:sz w:val="17"/>
        </w:rPr>
        <w:t xml:space="preserve">1.5    Zulassung eines Arzneimittels, auch Dublette, das der Zulassungspflicht nur unterliegt, weil es mit ionisierenden Strahlen behandelt ist, oder Zulassung eines Arzneimittels, auch Dublette, das bereits zugelassen ist oder als zugelassen gilt, soweit eine Zulassung im Hinblick auf die Behandlung mit ionisierenden Strahlen erfolgt    4 500</w:t>
      </w:r>
    </w:p>
    <w:p>
      <w:r>
        <w:rPr>
          <w:rFonts w:ascii="Courier New" w:hAnsi="Courier New"/>
          <w:sz w:val="17"/>
        </w:rPr>
        <w:t xml:space="preserve">2    Zulassung eines Arzneimittels im Verfahren der gegenseitigen Anerkennung (MRP)    </w:t>
      </w:r>
    </w:p>
    <w:p>
      <w:r>
        <w:rPr>
          <w:rFonts w:ascii="Courier New" w:hAnsi="Courier New"/>
          <w:sz w:val="17"/>
        </w:rPr>
        <w:t xml:space="preserve">2.1    mit Deutschland als Referenzmitgliedstaat (RMS), zusätzlich zu den Gebühren gemäß den Gebührennummern 1.1 bis 1.3    </w:t>
      </w:r>
    </w:p>
    <w:p>
      <w:r>
        <w:rPr>
          <w:rFonts w:ascii="Courier New" w:hAnsi="Courier New"/>
          <w:sz w:val="17"/>
        </w:rPr>
        <w:t xml:space="preserve">2.1.1    Zulassung eines Arzneimittels/neuer Stoff    </w:t>
      </w:r>
    </w:p>
    <w:p>
      <w:r>
        <w:rPr>
          <w:rFonts w:ascii="Courier New" w:hAnsi="Courier New"/>
          <w:sz w:val="17"/>
        </w:rPr>
        <w:t xml:space="preserve">2.1.1.1    Zulassung eines Arzneimittels/neuer Stoff/keine Bezugnahme    </w:t>
      </w:r>
    </w:p>
    <w:p>
      <w:r>
        <w:rPr>
          <w:rFonts w:ascii="Courier New" w:hAnsi="Courier New"/>
          <w:sz w:val="17"/>
        </w:rPr>
        <w:t xml:space="preserve">2.1.1.1.1    mit Bewertung möglicher Umweltrisiken durch das Umweltbundesamt    56 100</w:t>
      </w:r>
    </w:p>
    <w:p>
      <w:r>
        <w:rPr>
          <w:rFonts w:ascii="Courier New" w:hAnsi="Courier New"/>
          <w:sz w:val="17"/>
        </w:rPr>
        <w:t xml:space="preserve">2.1.1.1.2    ohne Bewertung möglicher Umweltrisiken durch das Umweltbundesamt    47 400</w:t>
      </w:r>
    </w:p>
    <w:p>
      <w:r>
        <w:rPr>
          <w:rFonts w:ascii="Courier New" w:hAnsi="Courier New"/>
          <w:sz w:val="17"/>
        </w:rPr>
        <w:t xml:space="preserve">2.1.1.2    Zulassung eines Arzneimittels/neuer Stoff/teilweise Bezugnahme    </w:t>
      </w:r>
    </w:p>
    <w:p>
      <w:r>
        <w:rPr>
          <w:rFonts w:ascii="Courier New" w:hAnsi="Courier New"/>
          <w:sz w:val="17"/>
        </w:rPr>
        <w:t xml:space="preserve">2.1.1.2.1    mit Bewertung möglicher Umweltrisiken durch das Umweltbundesamt    46 500</w:t>
      </w:r>
    </w:p>
    <w:p>
      <w:r>
        <w:rPr>
          <w:rFonts w:ascii="Courier New" w:hAnsi="Courier New"/>
          <w:sz w:val="17"/>
        </w:rPr>
        <w:t xml:space="preserve">2.1.1.2.2    ohne Bewertung möglicher Umweltrisiken durch das Umweltbundesamt    37 800</w:t>
      </w:r>
    </w:p>
    <w:p>
      <w:r>
        <w:rPr>
          <w:rFonts w:ascii="Courier New" w:hAnsi="Courier New"/>
          <w:sz w:val="17"/>
        </w:rPr>
        <w:t xml:space="preserve">2.1.1.3    Zulassung eines Arzneimittels/neuer Stoff/vollständige Bezugnahme    </w:t>
      </w:r>
    </w:p>
    <w:p>
      <w:r>
        <w:rPr>
          <w:rFonts w:ascii="Courier New" w:hAnsi="Courier New"/>
          <w:sz w:val="17"/>
        </w:rPr>
        <w:t xml:space="preserve">2.1.1.3.1    mit Bewertung möglicher Umweltrisiken durch das Umweltbundesamt    34 200</w:t>
      </w:r>
    </w:p>
    <w:p>
      <w:r>
        <w:rPr>
          <w:rFonts w:ascii="Courier New" w:hAnsi="Courier New"/>
          <w:sz w:val="17"/>
        </w:rPr>
        <w:t xml:space="preserve">2.1.1.3.2    ohne Bewertung möglicher Umweltrisiken durch das Umweltbundesamt    25 500</w:t>
      </w:r>
    </w:p>
    <w:p>
      <w:r>
        <w:rPr>
          <w:rFonts w:ascii="Courier New" w:hAnsi="Courier New"/>
          <w:sz w:val="17"/>
        </w:rPr>
        <w:t xml:space="preserve">2.1.2    Zulassung eines Arzneimittels/bekannter Stoff    </w:t>
      </w:r>
    </w:p>
    <w:p>
      <w:r>
        <w:rPr>
          <w:rFonts w:ascii="Courier New" w:hAnsi="Courier New"/>
          <w:sz w:val="17"/>
        </w:rPr>
        <w:t xml:space="preserve">2.1.2.1    Zulassung eines Arzneimittels/bekannter Stoff/keine Bezugnahme    </w:t>
      </w:r>
    </w:p>
    <w:p>
      <w:r>
        <w:rPr>
          <w:rFonts w:ascii="Courier New" w:hAnsi="Courier New"/>
          <w:sz w:val="17"/>
        </w:rPr>
        <w:t xml:space="preserve">2.1.2.1.1    mit Bewertung möglicher Umweltrisiken durch das Umweltbundesamt    33 900</w:t>
      </w:r>
    </w:p>
    <w:p>
      <w:r>
        <w:rPr>
          <w:rFonts w:ascii="Courier New" w:hAnsi="Courier New"/>
          <w:sz w:val="17"/>
        </w:rPr>
        <w:t xml:space="preserve">2.1.2.1.2    ohne Bewertung möglicher Umweltrisiken durch das Umweltbundesamt    25 200</w:t>
      </w:r>
    </w:p>
    <w:p>
      <w:r>
        <w:rPr>
          <w:rFonts w:ascii="Courier New" w:hAnsi="Courier New"/>
          <w:sz w:val="17"/>
        </w:rPr>
        <w:t xml:space="preserve">2.1.2.2    Zulassung eines Arzneimittels/bekannter Stoff/teilweise Bezugnahme    </w:t>
      </w:r>
    </w:p>
    <w:p>
      <w:r>
        <w:rPr>
          <w:rFonts w:ascii="Courier New" w:hAnsi="Courier New"/>
          <w:sz w:val="17"/>
        </w:rPr>
        <w:t xml:space="preserve">2.1.2.2.1    mit Bewertung möglicher Umweltrisiken durch das Umweltbundesamt    31 200</w:t>
      </w:r>
    </w:p>
    <w:p>
      <w:r>
        <w:rPr>
          <w:rFonts w:ascii="Courier New" w:hAnsi="Courier New"/>
          <w:sz w:val="17"/>
        </w:rPr>
        <w:t xml:space="preserve">2.1.2.2.2    ohne Bewertung möglicher Umweltrisiken durch das Umweltbundesamt    22 500</w:t>
      </w:r>
    </w:p>
    <w:p>
      <w:r>
        <w:rPr>
          <w:rFonts w:ascii="Courier New" w:hAnsi="Courier New"/>
          <w:sz w:val="17"/>
        </w:rPr>
        <w:t xml:space="preserve">2.1.2.3    Zulassung eines Arzneimittels/bekannter Stoff/vollständige Bezugnahme    </w:t>
      </w:r>
    </w:p>
    <w:p>
      <w:r>
        <w:rPr>
          <w:rFonts w:ascii="Courier New" w:hAnsi="Courier New"/>
          <w:sz w:val="17"/>
        </w:rPr>
        <w:t xml:space="preserve">2.1.2.3.1    mit Bewertung möglicher Umweltrisiken durch das Umweltbundesamt    28 100</w:t>
      </w:r>
    </w:p>
    <w:p>
      <w:r>
        <w:rPr>
          <w:rFonts w:ascii="Courier New" w:hAnsi="Courier New"/>
          <w:sz w:val="17"/>
        </w:rPr>
        <w:t xml:space="preserve">2.1.2.3.2    ohne Bewertung möglicher Umweltrisiken durch das Umweltbundesamt    19 400</w:t>
      </w:r>
    </w:p>
    <w:p>
      <w:r>
        <w:rPr>
          <w:rFonts w:ascii="Courier New" w:hAnsi="Courier New"/>
          <w:sz w:val="17"/>
        </w:rPr>
        <w:t xml:space="preserve">2.1.3    Zulassung eines Arzneimittels im Repeat Use Verfahren (weiteres MRP nach Abschluss eines MRP nach Gebührennummer 2.1 für zusätzliche EU-Mitgliedstaaten)    </w:t>
      </w:r>
    </w:p>
    <w:p>
      <w:r>
        <w:rPr>
          <w:rFonts w:ascii="Courier New" w:hAnsi="Courier New"/>
          <w:sz w:val="17"/>
        </w:rPr>
        <w:t xml:space="preserve">2.1.3.1    mit neuem Stoff    </w:t>
      </w:r>
    </w:p>
    <w:p>
      <w:r>
        <w:rPr>
          <w:rFonts w:ascii="Courier New" w:hAnsi="Courier New"/>
          <w:sz w:val="17"/>
        </w:rPr>
        <w:t xml:space="preserve">2.1.3.1.1    mit Bewertung möglicher Umweltrisiken durch das Umweltbundesamt    27 600</w:t>
      </w:r>
    </w:p>
    <w:p>
      <w:r>
        <w:rPr>
          <w:rFonts w:ascii="Courier New" w:hAnsi="Courier New"/>
          <w:sz w:val="17"/>
        </w:rPr>
        <w:t xml:space="preserve">2.1.3.1.2    ohne Bewertung möglicher Umweltrisiken durch das Umweltbundesamt    18 900</w:t>
      </w:r>
    </w:p>
    <w:p>
      <w:r>
        <w:rPr>
          <w:rFonts w:ascii="Courier New" w:hAnsi="Courier New"/>
          <w:sz w:val="17"/>
        </w:rPr>
        <w:t xml:space="preserve">2.1.3.2    mit bekanntem Stoff    </w:t>
      </w:r>
    </w:p>
    <w:p>
      <w:r>
        <w:rPr>
          <w:rFonts w:ascii="Courier New" w:hAnsi="Courier New"/>
          <w:sz w:val="17"/>
        </w:rPr>
        <w:t xml:space="preserve">2.1.3.2.1    mit Bewertung möglicher Umweltrisiken durch das Umweltbundesamt    23 100</w:t>
      </w:r>
    </w:p>
    <w:p>
      <w:r>
        <w:rPr>
          <w:rFonts w:ascii="Courier New" w:hAnsi="Courier New"/>
          <w:sz w:val="17"/>
        </w:rPr>
        <w:t xml:space="preserve">2.1.3.2.2    ohne Bewertung möglicher Umweltrisiken durch das Umweltbundesamt    14 400</w:t>
      </w:r>
    </w:p>
    <w:p>
      <w:r>
        <w:rPr>
          <w:rFonts w:ascii="Courier New" w:hAnsi="Courier New"/>
          <w:sz w:val="17"/>
        </w:rPr>
        <w:t xml:space="preserve">2.1.4    Zulassung einer Serie oder einer gleichartigen Serie, zusätzlich zur Gebühr für die erste Zulassung, je Zulassung    </w:t>
      </w:r>
    </w:p>
    <w:p>
      <w:r>
        <w:rPr>
          <w:rFonts w:ascii="Courier New" w:hAnsi="Courier New"/>
          <w:sz w:val="17"/>
        </w:rPr>
        <w:t xml:space="preserve">2.1.4.1    Zulassung einer Serie    9 700</w:t>
      </w:r>
    </w:p>
    <w:p>
      <w:r>
        <w:rPr>
          <w:rFonts w:ascii="Courier New" w:hAnsi="Courier New"/>
          <w:sz w:val="17"/>
        </w:rPr>
        <w:t xml:space="preserve">2.1.4.2    Zulassung einer gleichartigen Serie    4 800</w:t>
      </w:r>
    </w:p>
    <w:p>
      <w:r>
        <w:rPr>
          <w:rFonts w:ascii="Courier New" w:hAnsi="Courier New"/>
          <w:sz w:val="17"/>
        </w:rPr>
        <w:t xml:space="preserve">2.2    mit Deutschland als betroffenem Mitgliedstaat (CMS)    </w:t>
      </w:r>
    </w:p>
    <w:p>
      <w:r>
        <w:rPr>
          <w:rFonts w:ascii="Courier New" w:hAnsi="Courier New"/>
          <w:sz w:val="17"/>
        </w:rPr>
        <w:t xml:space="preserve">2.2.1    Zulassung eines Arzneimittels/neuer Stoff    </w:t>
      </w:r>
    </w:p>
    <w:p>
      <w:r>
        <w:rPr>
          <w:rFonts w:ascii="Courier New" w:hAnsi="Courier New"/>
          <w:sz w:val="17"/>
        </w:rPr>
        <w:t xml:space="preserve">2.2.1.1    Zulassung eines Arzneimittels/neuer Stoff/keine oder teilweise Bezugnahme    </w:t>
      </w:r>
    </w:p>
    <w:p>
      <w:r>
        <w:rPr>
          <w:rFonts w:ascii="Courier New" w:hAnsi="Courier New"/>
          <w:sz w:val="17"/>
        </w:rPr>
        <w:t xml:space="preserve">2.2.1.1.1    mit Bewertung möglicher Umweltrisiken durch das Umweltbundesamt    21 400</w:t>
      </w:r>
    </w:p>
    <w:p>
      <w:r>
        <w:rPr>
          <w:rFonts w:ascii="Courier New" w:hAnsi="Courier New"/>
          <w:sz w:val="17"/>
        </w:rPr>
        <w:t xml:space="preserve">2.2.1.1.2    ohne Bewertung möglicher Umweltrisiken durch das Umweltbundesamt    17 100</w:t>
      </w:r>
    </w:p>
    <w:p>
      <w:r>
        <w:rPr>
          <w:rFonts w:ascii="Courier New" w:hAnsi="Courier New"/>
          <w:sz w:val="17"/>
        </w:rPr>
        <w:t xml:space="preserve">2.2.1.2    Zulassung eines Arzneimittels/neuer Stoff/vollständige Bezugnahme    </w:t>
      </w:r>
    </w:p>
    <w:p>
      <w:r>
        <w:rPr>
          <w:rFonts w:ascii="Courier New" w:hAnsi="Courier New"/>
          <w:sz w:val="17"/>
        </w:rPr>
        <w:t xml:space="preserve">2.2.1.2.1    mit Bewertung möglicher Umweltrisiken durch das Umweltbundesamt    19 000</w:t>
      </w:r>
    </w:p>
    <w:p>
      <w:r>
        <w:rPr>
          <w:rFonts w:ascii="Courier New" w:hAnsi="Courier New"/>
          <w:sz w:val="17"/>
        </w:rPr>
        <w:t xml:space="preserve">2.2.1.2.2    ohne Bewertung möglicher Umweltrisiken durch das Umweltbundesamt    14 700</w:t>
      </w:r>
    </w:p>
    <w:p>
      <w:r>
        <w:rPr>
          <w:rFonts w:ascii="Courier New" w:hAnsi="Courier New"/>
          <w:sz w:val="17"/>
        </w:rPr>
        <w:t xml:space="preserve">2.2.2    Zulassung eines Arzneimittels/bekannter Stoff    </w:t>
      </w:r>
    </w:p>
    <w:p>
      <w:r>
        <w:rPr>
          <w:rFonts w:ascii="Courier New" w:hAnsi="Courier New"/>
          <w:sz w:val="17"/>
        </w:rPr>
        <w:t xml:space="preserve">2.2.2.1    Zulassung eines Arzneimittels/bekannter Stoff/keine oder teilweise Bezugnahme    </w:t>
      </w:r>
    </w:p>
    <w:p>
      <w:r>
        <w:rPr>
          <w:rFonts w:ascii="Courier New" w:hAnsi="Courier New"/>
          <w:sz w:val="17"/>
        </w:rPr>
        <w:t xml:space="preserve">2.2.2.1.1    mit Bewertung möglicher Umweltrisiken durch das Umweltbundesamt    18 100</w:t>
      </w:r>
    </w:p>
    <w:p>
      <w:r>
        <w:rPr>
          <w:rFonts w:ascii="Courier New" w:hAnsi="Courier New"/>
          <w:sz w:val="17"/>
        </w:rPr>
        <w:t xml:space="preserve">2.2.2.1.2    ohne Bewertung möglicher Umweltrisiken durch das Umweltbundesamt    13 800</w:t>
      </w:r>
    </w:p>
    <w:p>
      <w:r>
        <w:rPr>
          <w:rFonts w:ascii="Courier New" w:hAnsi="Courier New"/>
          <w:sz w:val="17"/>
        </w:rPr>
        <w:t xml:space="preserve">2.2.2.2    Zulassung eines Arzneimittels/bekannter Stoff/vollständige Bezugnahme    </w:t>
      </w:r>
    </w:p>
    <w:p>
      <w:r>
        <w:rPr>
          <w:rFonts w:ascii="Courier New" w:hAnsi="Courier New"/>
          <w:sz w:val="17"/>
        </w:rPr>
        <w:t xml:space="preserve">2.2.2.2.1    mit Bewertung möglicher Umweltrisiken durch das Umweltbundesamt    15 900</w:t>
      </w:r>
    </w:p>
    <w:p>
      <w:r>
        <w:rPr>
          <w:rFonts w:ascii="Courier New" w:hAnsi="Courier New"/>
          <w:sz w:val="17"/>
        </w:rPr>
        <w:t xml:space="preserve">2.2.2.2.2    ohne Bewertung möglicher Umweltrisiken durch das Umweltbundesamt    11 600</w:t>
      </w:r>
    </w:p>
    <w:p>
      <w:r>
        <w:rPr>
          <w:rFonts w:ascii="Courier New" w:hAnsi="Courier New"/>
          <w:sz w:val="17"/>
        </w:rPr>
        <w:t xml:space="preserve">2.2.3    Zulassung einer Serie oder einer gleichartigen Serie, zusätzlich zur Gebühr für die erste Zulassung, je Zulassung    </w:t>
      </w:r>
    </w:p>
    <w:p>
      <w:r>
        <w:rPr>
          <w:rFonts w:ascii="Courier New" w:hAnsi="Courier New"/>
          <w:sz w:val="17"/>
        </w:rPr>
        <w:t xml:space="preserve">2.2.3.1    Zulassung einer Serie    5 700</w:t>
      </w:r>
    </w:p>
    <w:p>
      <w:r>
        <w:rPr>
          <w:rFonts w:ascii="Courier New" w:hAnsi="Courier New"/>
          <w:sz w:val="17"/>
        </w:rPr>
        <w:t xml:space="preserve">2.2.3.2    Zulassung einer gleichartigen Serie    3 400</w:t>
      </w:r>
    </w:p>
    <w:p>
      <w:r>
        <w:rPr>
          <w:rFonts w:ascii="Courier New" w:hAnsi="Courier New"/>
          <w:sz w:val="17"/>
        </w:rPr>
        <w:t xml:space="preserve">3    Zulassung eines Arzneimittels im dezentralisierten Verfahren gemäß § 25b Absatz 3 AMG    </w:t>
      </w:r>
    </w:p>
    <w:p>
      <w:r>
        <w:rPr>
          <w:rFonts w:ascii="Courier New" w:hAnsi="Courier New"/>
          <w:sz w:val="17"/>
        </w:rPr>
        <w:t xml:space="preserve">3.1    mit Deutschland als Referenzmitgliedstaat (RMS)    </w:t>
      </w:r>
    </w:p>
    <w:p>
      <w:r>
        <w:rPr>
          <w:rFonts w:ascii="Courier New" w:hAnsi="Courier New"/>
          <w:sz w:val="17"/>
        </w:rPr>
        <w:t xml:space="preserve">3.1.1    Zulassung eines Arzneimittels/neuer Stoff    </w:t>
      </w:r>
    </w:p>
    <w:p>
      <w:r>
        <w:rPr>
          <w:rFonts w:ascii="Courier New" w:hAnsi="Courier New"/>
          <w:sz w:val="17"/>
        </w:rPr>
        <w:t xml:space="preserve">3.1.1.1    Zulassung eines Arzneimittels/neuer Stoff/keine Bezugnahme    </w:t>
      </w:r>
    </w:p>
    <w:p>
      <w:r>
        <w:rPr>
          <w:rFonts w:ascii="Courier New" w:hAnsi="Courier New"/>
          <w:sz w:val="17"/>
        </w:rPr>
        <w:t xml:space="preserve">3.1.1.1.1    mit Bewertung möglicher Umweltrisiken durch das Umweltbundesamt    98 000</w:t>
      </w:r>
    </w:p>
    <w:p>
      <w:r>
        <w:rPr>
          <w:rFonts w:ascii="Courier New" w:hAnsi="Courier New"/>
          <w:sz w:val="17"/>
        </w:rPr>
        <w:t xml:space="preserve">3.1.1.1.2    ohne Bewertung möglicher Umweltrisiken durch das Umweltbundesamt    89 300</w:t>
      </w:r>
    </w:p>
    <w:p>
      <w:r>
        <w:rPr>
          <w:rFonts w:ascii="Courier New" w:hAnsi="Courier New"/>
          <w:sz w:val="17"/>
        </w:rPr>
        <w:t xml:space="preserve">3.1.1.2    Zulassung eines Arzneimittels/neuer Stoff/teilweise Bezugnahme    </w:t>
      </w:r>
    </w:p>
    <w:p>
      <w:r>
        <w:rPr>
          <w:rFonts w:ascii="Courier New" w:hAnsi="Courier New"/>
          <w:sz w:val="17"/>
        </w:rPr>
        <w:t xml:space="preserve">3.1.1.2.1    mit Bewertung möglicher Umweltrisiken durch das Umweltbundesamt    73 800</w:t>
      </w:r>
    </w:p>
    <w:p>
      <w:r>
        <w:rPr>
          <w:rFonts w:ascii="Courier New" w:hAnsi="Courier New"/>
          <w:sz w:val="17"/>
        </w:rPr>
        <w:t xml:space="preserve">3.1.1.2.2    ohne Bewertung möglicher Umweltrisiken durch das Umweltbundesamt    65 100</w:t>
      </w:r>
    </w:p>
    <w:p>
      <w:r>
        <w:rPr>
          <w:rFonts w:ascii="Courier New" w:hAnsi="Courier New"/>
          <w:sz w:val="17"/>
        </w:rPr>
        <w:t xml:space="preserve">3.1.1.3    Zulassung eines Arzneimittels/neuer Stoff/vollständige Bezugnahme    </w:t>
      </w:r>
    </w:p>
    <w:p>
      <w:r>
        <w:rPr>
          <w:rFonts w:ascii="Courier New" w:hAnsi="Courier New"/>
          <w:sz w:val="17"/>
        </w:rPr>
        <w:t xml:space="preserve">3.1.1.3.1    mit Bewertung möglicher Umweltrisiken durch das Umweltbundesamt    53 600</w:t>
      </w:r>
    </w:p>
    <w:p>
      <w:r>
        <w:rPr>
          <w:rFonts w:ascii="Courier New" w:hAnsi="Courier New"/>
          <w:sz w:val="17"/>
        </w:rPr>
        <w:t xml:space="preserve">3.1.1.3.2    ohne Bewertung möglicher Umweltrisiken durch das Umweltbundesamt    44 900</w:t>
      </w:r>
    </w:p>
    <w:p>
      <w:r>
        <w:rPr>
          <w:rFonts w:ascii="Courier New" w:hAnsi="Courier New"/>
          <w:sz w:val="17"/>
        </w:rPr>
        <w:t xml:space="preserve">3.1.2    Zulassung eines Arzneimittels/bekannter Stoff    </w:t>
      </w:r>
    </w:p>
    <w:p>
      <w:r>
        <w:rPr>
          <w:rFonts w:ascii="Courier New" w:hAnsi="Courier New"/>
          <w:sz w:val="17"/>
        </w:rPr>
        <w:t xml:space="preserve">3.1.2.1    Zulassung eines Arzneimittels/bekannter Stoff/keine Bezugnahme    </w:t>
      </w:r>
    </w:p>
    <w:p>
      <w:r>
        <w:rPr>
          <w:rFonts w:ascii="Courier New" w:hAnsi="Courier New"/>
          <w:sz w:val="17"/>
        </w:rPr>
        <w:t xml:space="preserve">3.1.2.1.1    mit Bewertung möglicher Umweltrisiken durch das Umweltbundesamt    51 200</w:t>
      </w:r>
    </w:p>
    <w:p>
      <w:r>
        <w:rPr>
          <w:rFonts w:ascii="Courier New" w:hAnsi="Courier New"/>
          <w:sz w:val="17"/>
        </w:rPr>
        <w:t xml:space="preserve">3.1.2.1.2    ohne Bewertung möglicher Umweltrisiken durch das Umweltbundesamt    42 500</w:t>
      </w:r>
    </w:p>
    <w:p>
      <w:r>
        <w:rPr>
          <w:rFonts w:ascii="Courier New" w:hAnsi="Courier New"/>
          <w:sz w:val="17"/>
        </w:rPr>
        <w:t xml:space="preserve">3.1.2.2    Zulassung eines Arzneimittels/bekannter Stoff/teilweise Bezugnahme    </w:t>
      </w:r>
    </w:p>
    <w:p>
      <w:r>
        <w:rPr>
          <w:rFonts w:ascii="Courier New" w:hAnsi="Courier New"/>
          <w:sz w:val="17"/>
        </w:rPr>
        <w:t xml:space="preserve">3.1.2.2.1    mit Bewertung möglicher Umweltrisiken durch das Umweltbundesamt    46 600</w:t>
      </w:r>
    </w:p>
    <w:p>
      <w:r>
        <w:rPr>
          <w:rFonts w:ascii="Courier New" w:hAnsi="Courier New"/>
          <w:sz w:val="17"/>
        </w:rPr>
        <w:t xml:space="preserve">3.1.2.2.2    ohne Bewertung möglicher Umweltrisiken durch das Umweltbundesamt    37 900</w:t>
      </w:r>
    </w:p>
    <w:p>
      <w:r>
        <w:rPr>
          <w:rFonts w:ascii="Courier New" w:hAnsi="Courier New"/>
          <w:sz w:val="17"/>
        </w:rPr>
        <w:t xml:space="preserve">3.1.2.3    Zulassung eines Arzneimittels/bekannter Stoff/vollständige Bezugnahme    </w:t>
      </w:r>
    </w:p>
    <w:p>
      <w:r>
        <w:rPr>
          <w:rFonts w:ascii="Courier New" w:hAnsi="Courier New"/>
          <w:sz w:val="17"/>
        </w:rPr>
        <w:t xml:space="preserve">3.1.2.3.1    mit Bewertung möglicher Umweltrisiken durch das Umweltbundesamt    40 500</w:t>
      </w:r>
    </w:p>
    <w:p>
      <w:r>
        <w:rPr>
          <w:rFonts w:ascii="Courier New" w:hAnsi="Courier New"/>
          <w:sz w:val="17"/>
        </w:rPr>
        <w:t xml:space="preserve">3.1.2.3.2    ohne Bewertung möglicher Umweltrisiken durch das Umweltbundesamt    31 800</w:t>
      </w:r>
    </w:p>
    <w:p>
      <w:r>
        <w:rPr>
          <w:rFonts w:ascii="Courier New" w:hAnsi="Courier New"/>
          <w:sz w:val="17"/>
        </w:rPr>
        <w:t xml:space="preserve">3.1.3    Zulassung einer Serie oder einer gleichartigen Serie, zusätzlich zur Gebühr für die erste Zulassung, je Zulassung    </w:t>
      </w:r>
    </w:p>
    <w:p>
      <w:r>
        <w:rPr>
          <w:rFonts w:ascii="Courier New" w:hAnsi="Courier New"/>
          <w:sz w:val="17"/>
        </w:rPr>
        <w:t xml:space="preserve">3.1.3.1    Zulassung einer Serie    14 400</w:t>
      </w:r>
    </w:p>
    <w:p>
      <w:r>
        <w:rPr>
          <w:rFonts w:ascii="Courier New" w:hAnsi="Courier New"/>
          <w:sz w:val="17"/>
        </w:rPr>
        <w:t xml:space="preserve">3.1.3.2    Zulassung einer gleichartigen Serie    7 000</w:t>
      </w:r>
    </w:p>
    <w:p>
      <w:r>
        <w:rPr>
          <w:rFonts w:ascii="Courier New" w:hAnsi="Courier New"/>
          <w:sz w:val="17"/>
        </w:rPr>
        <w:t xml:space="preserve">3.2    mit Deutschland als betroffenem Mitgliedstaat (CMS)    </w:t>
      </w:r>
    </w:p>
    <w:p>
      <w:r>
        <w:rPr>
          <w:rFonts w:ascii="Courier New" w:hAnsi="Courier New"/>
          <w:sz w:val="17"/>
        </w:rPr>
        <w:t xml:space="preserve">3.2.1    Zulassung eines Arzneimittels/neuer Stoff    </w:t>
      </w:r>
    </w:p>
    <w:p>
      <w:r>
        <w:rPr>
          <w:rFonts w:ascii="Courier New" w:hAnsi="Courier New"/>
          <w:sz w:val="17"/>
        </w:rPr>
        <w:t xml:space="preserve">3.2.1.1    Zulassung eines Arzneimittels/neuer Stoff/keine oder teilweise Bezugnahme    </w:t>
      </w:r>
    </w:p>
    <w:p>
      <w:r>
        <w:rPr>
          <w:rFonts w:ascii="Courier New" w:hAnsi="Courier New"/>
          <w:sz w:val="17"/>
        </w:rPr>
        <w:t xml:space="preserve">3.2.1.1.1    mit Bewertung möglicher Umweltrisiken durch das Umweltbundesamt    24 100</w:t>
      </w:r>
    </w:p>
    <w:p>
      <w:r>
        <w:rPr>
          <w:rFonts w:ascii="Courier New" w:hAnsi="Courier New"/>
          <w:sz w:val="17"/>
        </w:rPr>
        <w:t xml:space="preserve">3.2.1.1.2    ohne Bewertung möglicher Umweltrisiken durch das Umweltbundesamt    19 500</w:t>
      </w:r>
    </w:p>
    <w:p>
      <w:r>
        <w:rPr>
          <w:rFonts w:ascii="Courier New" w:hAnsi="Courier New"/>
          <w:sz w:val="17"/>
        </w:rPr>
        <w:t xml:space="preserve">3.2.1.2    Zulassung eines Arzneimittels/neuer Stoff/vollständige Bezugnahme    </w:t>
      </w:r>
    </w:p>
    <w:p>
      <w:r>
        <w:rPr>
          <w:rFonts w:ascii="Courier New" w:hAnsi="Courier New"/>
          <w:sz w:val="17"/>
        </w:rPr>
        <w:t xml:space="preserve">3.2.1.2.1    mit Bewertung möglicher Umweltrisiken durch das Umweltbundesamt    20 700</w:t>
      </w:r>
    </w:p>
    <w:p>
      <w:r>
        <w:rPr>
          <w:rFonts w:ascii="Courier New" w:hAnsi="Courier New"/>
          <w:sz w:val="17"/>
        </w:rPr>
        <w:t xml:space="preserve">3.2.1.2.2    ohne Bewertung möglicher Umweltrisiken durch das Umweltbundesamt    16 100</w:t>
      </w:r>
    </w:p>
    <w:p>
      <w:r>
        <w:rPr>
          <w:rFonts w:ascii="Courier New" w:hAnsi="Courier New"/>
          <w:sz w:val="17"/>
        </w:rPr>
        <w:t xml:space="preserve">3.2.2    Zulassung eines Arzneimittels/bekannter Stoff    </w:t>
      </w:r>
    </w:p>
    <w:p>
      <w:r>
        <w:rPr>
          <w:rFonts w:ascii="Courier New" w:hAnsi="Courier New"/>
          <w:sz w:val="17"/>
        </w:rPr>
        <w:t xml:space="preserve">3.2.2.1    Zulassung eines Arzneimittels/bekannter Stoff/keine oder teilweise Bezugnahme    </w:t>
      </w:r>
    </w:p>
    <w:p>
      <w:r>
        <w:rPr>
          <w:rFonts w:ascii="Courier New" w:hAnsi="Courier New"/>
          <w:sz w:val="17"/>
        </w:rPr>
        <w:t xml:space="preserve">3.2.2.1.1    mit Bewertung möglicher Umweltrisiken durch das Umweltbundesamt    20 500</w:t>
      </w:r>
    </w:p>
    <w:p>
      <w:r>
        <w:rPr>
          <w:rFonts w:ascii="Courier New" w:hAnsi="Courier New"/>
          <w:sz w:val="17"/>
        </w:rPr>
        <w:t xml:space="preserve">3.2.2.1.2    ohne Bewertung möglicher Umweltrisiken durch das Umweltbundesamt    15 900</w:t>
      </w:r>
    </w:p>
    <w:p>
      <w:r>
        <w:rPr>
          <w:rFonts w:ascii="Courier New" w:hAnsi="Courier New"/>
          <w:sz w:val="17"/>
        </w:rPr>
        <w:t xml:space="preserve">3.2.2.2    Zulassung eines Arzneimittels/bekannter Stoff/vollständige Bezugnahme    </w:t>
      </w:r>
    </w:p>
    <w:p>
      <w:r>
        <w:rPr>
          <w:rFonts w:ascii="Courier New" w:hAnsi="Courier New"/>
          <w:sz w:val="17"/>
        </w:rPr>
        <w:t xml:space="preserve">3.2.2.2.1    mit Bewertung möglicher Umweltrisiken durch das Umweltbundesamt    18 500</w:t>
      </w:r>
    </w:p>
    <w:p>
      <w:r>
        <w:rPr>
          <w:rFonts w:ascii="Courier New" w:hAnsi="Courier New"/>
          <w:sz w:val="17"/>
        </w:rPr>
        <w:t xml:space="preserve">3.2.2.2.2    ohne Bewertung möglicher Umweltrisiken durch das Umweltbundesamt    13 900</w:t>
      </w:r>
    </w:p>
    <w:p>
      <w:r>
        <w:rPr>
          <w:rFonts w:ascii="Courier New" w:hAnsi="Courier New"/>
          <w:sz w:val="17"/>
        </w:rPr>
        <w:t xml:space="preserve">3.2.3    Zulassung einer Serie oder einer gleichartigen Serie, zusätzlich zur Gebühr für die erste Zulassung, je Zulassung    </w:t>
      </w:r>
    </w:p>
    <w:p>
      <w:r>
        <w:rPr>
          <w:rFonts w:ascii="Courier New" w:hAnsi="Courier New"/>
          <w:sz w:val="17"/>
        </w:rPr>
        <w:t xml:space="preserve">3.2.3.1    Zulassung einer Serie    5 500</w:t>
      </w:r>
    </w:p>
    <w:p>
      <w:r>
        <w:rPr>
          <w:rFonts w:ascii="Courier New" w:hAnsi="Courier New"/>
          <w:sz w:val="17"/>
        </w:rPr>
        <w:t xml:space="preserve">3.2.3.2    Zulassung einer gleichartigen Serie    3 100</w:t>
      </w:r>
    </w:p>
    <w:p>
      <w:r>
        <w:rPr>
          <w:rFonts w:ascii="Courier New" w:hAnsi="Courier New"/>
          <w:sz w:val="17"/>
        </w:rPr>
        <w:t xml:space="preserve">4    Erstellung oder Aktualisierung eines Beurteilungsberichtes gemäß § 25 Absatz 5a AMG, soweit nicht bereits von den Gebührennummern 2 oder 3 erfasst    </w:t>
      </w:r>
    </w:p>
    <w:p>
      <w:r>
        <w:rPr>
          <w:rFonts w:ascii="Courier New" w:hAnsi="Courier New"/>
          <w:sz w:val="17"/>
        </w:rPr>
        <w:t xml:space="preserve">4.1    Erstellung eines Beurteilungsberichtes    </w:t>
      </w:r>
    </w:p>
    <w:p>
      <w:r>
        <w:rPr>
          <w:rFonts w:ascii="Courier New" w:hAnsi="Courier New"/>
          <w:sz w:val="17"/>
        </w:rPr>
        <w:t xml:space="preserve">4.1.1    zu einem Arzneimittel mit neuem Stoff    22 400</w:t>
      </w:r>
    </w:p>
    <w:p>
      <w:r>
        <w:rPr>
          <w:rFonts w:ascii="Courier New" w:hAnsi="Courier New"/>
          <w:sz w:val="17"/>
        </w:rPr>
        <w:t xml:space="preserve">4.1.2    zu einem Arzneimittel mit bekanntem Stoff    14 000</w:t>
      </w:r>
    </w:p>
    <w:p>
      <w:r>
        <w:rPr>
          <w:rFonts w:ascii="Courier New" w:hAnsi="Courier New"/>
          <w:sz w:val="17"/>
        </w:rPr>
        <w:t xml:space="preserve">4.2    Aktualisierung eines Beurteilungsberichtes    </w:t>
      </w:r>
    </w:p>
    <w:p>
      <w:r>
        <w:rPr>
          <w:rFonts w:ascii="Courier New" w:hAnsi="Courier New"/>
          <w:sz w:val="17"/>
        </w:rPr>
        <w:t xml:space="preserve">4.2.1    zu einem Arzneimittel mit neuem Stoff    8 700</w:t>
      </w:r>
    </w:p>
    <w:p>
      <w:r>
        <w:rPr>
          <w:rFonts w:ascii="Courier New" w:hAnsi="Courier New"/>
          <w:sz w:val="17"/>
        </w:rPr>
        <w:t xml:space="preserve">4.2.2    zu einem Arzneimittel mit bekanntem Stoff    5 800</w:t>
      </w:r>
    </w:p>
    <w:p>
      <w:r>
        <w:rPr>
          <w:rFonts w:ascii="Courier New" w:hAnsi="Courier New"/>
          <w:sz w:val="17"/>
        </w:rPr>
        <w:t xml:space="preserve">4.3    Erstellung oder Aktualisierung eines Beurteilungsberichtes zu einer Serie oder einer gleichartigen Serie, zusätzlich zu den Gebührennummern 4.1 und 4.2    4 500</w:t>
      </w:r>
    </w:p>
    <w:p>
      <w:r>
        <w:rPr>
          <w:rFonts w:ascii="Courier New" w:hAnsi="Courier New"/>
          <w:sz w:val="17"/>
        </w:rPr>
        <w:t xml:space="preserve">5    Verlängerung von Zulassungen nach § 105 Absatz 3 AMG    </w:t>
      </w:r>
    </w:p>
    <w:p>
      <w:r>
        <w:rPr>
          <w:rFonts w:ascii="Courier New" w:hAnsi="Courier New"/>
          <w:sz w:val="17"/>
        </w:rPr>
        <w:t xml:space="preserve">5.1    chemisch definiertes Arzneimittel    </w:t>
      </w:r>
    </w:p>
    <w:p>
      <w:r>
        <w:rPr>
          <w:rFonts w:ascii="Courier New" w:hAnsi="Courier New"/>
          <w:sz w:val="17"/>
        </w:rPr>
        <w:t xml:space="preserve">5.1.1    Grundgebühr    12 600</w:t>
      </w:r>
    </w:p>
    <w:p>
      <w:r>
        <w:rPr>
          <w:rFonts w:ascii="Courier New" w:hAnsi="Courier New"/>
          <w:sz w:val="17"/>
        </w:rPr>
        <w:t xml:space="preserve">5.1.2    Serie oder gleichartige Serie, zusätzlich zur Gebühr der ersten Zulassung, je Zulassung    2 700</w:t>
      </w:r>
    </w:p>
    <w:p>
      <w:r>
        <w:rPr>
          <w:rFonts w:ascii="Courier New" w:hAnsi="Courier New"/>
          <w:sz w:val="17"/>
        </w:rPr>
        <w:t xml:space="preserve">5.2    phytotherapeutisches Arzneimittel    </w:t>
      </w:r>
    </w:p>
    <w:p>
      <w:r>
        <w:rPr>
          <w:rFonts w:ascii="Courier New" w:hAnsi="Courier New"/>
          <w:sz w:val="17"/>
        </w:rPr>
        <w:t xml:space="preserve">5.2.1    Grundgebühr    9 600</w:t>
      </w:r>
    </w:p>
    <w:p>
      <w:r>
        <w:rPr>
          <w:rFonts w:ascii="Courier New" w:hAnsi="Courier New"/>
          <w:sz w:val="17"/>
        </w:rPr>
        <w:t xml:space="preserve">5.2.2    Serie oder gleichartige Serie, zusätzlich zur Gebühr der ersten Zulassung, je Zulassung    2 700</w:t>
      </w:r>
    </w:p>
    <w:p>
      <w:r>
        <w:rPr>
          <w:rFonts w:ascii="Courier New" w:hAnsi="Courier New"/>
          <w:sz w:val="17"/>
        </w:rPr>
        <w:t xml:space="preserve">5.3    homöopathisches oder anthroposophisches Arzneimittel mit Kommissionsbeteiligung nach § 25 Absatz 7 AMG    </w:t>
      </w:r>
    </w:p>
    <w:p>
      <w:r>
        <w:rPr>
          <w:rFonts w:ascii="Courier New" w:hAnsi="Courier New"/>
          <w:sz w:val="17"/>
        </w:rPr>
        <w:t xml:space="preserve">5.3.1    Grundgebühr    7 700</w:t>
      </w:r>
    </w:p>
    <w:p>
      <w:r>
        <w:rPr>
          <w:rFonts w:ascii="Courier New" w:hAnsi="Courier New"/>
          <w:sz w:val="17"/>
        </w:rPr>
        <w:t xml:space="preserve">5.3.2    Serie oder gleichartige Serie, zusätzlich zur Gebühr der ersten Zulassung, je Zulassung    6 100</w:t>
      </w:r>
    </w:p>
    <w:p>
      <w:r>
        <w:rPr>
          <w:rFonts w:ascii="Courier New" w:hAnsi="Courier New"/>
          <w:sz w:val="17"/>
        </w:rPr>
        <w:t xml:space="preserve">5.4    homöopathisches oder anthroposophisches Arzneimittel ohne Kommissionsbeteiligung nach § 25 Absatz 7 AMG    </w:t>
      </w:r>
    </w:p>
    <w:p>
      <w:r>
        <w:rPr>
          <w:rFonts w:ascii="Courier New" w:hAnsi="Courier New"/>
          <w:sz w:val="17"/>
        </w:rPr>
        <w:t xml:space="preserve">5.4.1    Grundgebühr    6 900</w:t>
      </w:r>
    </w:p>
    <w:p>
      <w:r>
        <w:rPr>
          <w:rFonts w:ascii="Courier New" w:hAnsi="Courier New"/>
          <w:sz w:val="17"/>
        </w:rPr>
        <w:t xml:space="preserve">5.4.2    Serie oder gleichartige Serie, zusätzlich zur Gebühr der ersten Zulassung, je Zulassung    5 400</w:t>
      </w:r>
    </w:p>
    <w:p>
      <w:r>
        <w:rPr>
          <w:rFonts w:ascii="Courier New" w:hAnsi="Courier New"/>
          <w:sz w:val="17"/>
        </w:rPr>
        <w:t xml:space="preserve">5.5    Arzneimittel nach § 109a AMG    </w:t>
      </w:r>
    </w:p>
    <w:p>
      <w:r>
        <w:rPr>
          <w:rFonts w:ascii="Courier New" w:hAnsi="Courier New"/>
          <w:sz w:val="17"/>
        </w:rPr>
        <w:t xml:space="preserve">5.5.1    Grundgebühr    5 700</w:t>
      </w:r>
    </w:p>
    <w:p>
      <w:r>
        <w:rPr>
          <w:rFonts w:ascii="Courier New" w:hAnsi="Courier New"/>
          <w:sz w:val="17"/>
        </w:rPr>
        <w:t xml:space="preserve">5.5.2    Serie oder gleichartige Serie, zusätzlich zur Gebühr der ersten Zulassung, je Zulassung    1 600</w:t>
      </w:r>
    </w:p>
    <w:p>
      <w:r>
        <w:rPr>
          <w:rFonts w:ascii="Courier New" w:hAnsi="Courier New"/>
          <w:sz w:val="17"/>
        </w:rPr>
        <w:t xml:space="preserve">6    Verlängerung einer Zulassung nach § 31 Absatz 3 AMG    </w:t>
      </w:r>
    </w:p>
    <w:p>
      <w:r>
        <w:rPr>
          <w:rFonts w:ascii="Courier New" w:hAnsi="Courier New"/>
          <w:sz w:val="17"/>
        </w:rPr>
        <w:t xml:space="preserve">6.1    Arzneimittel mit neuem oder bekanntem Stoff    </w:t>
      </w:r>
    </w:p>
    <w:p>
      <w:r>
        <w:rPr>
          <w:rFonts w:ascii="Courier New" w:hAnsi="Courier New"/>
          <w:sz w:val="17"/>
        </w:rPr>
        <w:t xml:space="preserve">6.1.1    Grundgebühr    </w:t>
      </w:r>
    </w:p>
    <w:p>
      <w:r>
        <w:rPr>
          <w:rFonts w:ascii="Courier New" w:hAnsi="Courier New"/>
          <w:sz w:val="17"/>
        </w:rPr>
        <w:t xml:space="preserve">6.1.1.1    mit Bewertung möglicher Umweltrisiken durch das Umweltbundesamt (nur bei Arzneimitteln, die zur Anwendung bei Tieren bestimmt sind)    13 300</w:t>
      </w:r>
    </w:p>
    <w:p>
      <w:r>
        <w:rPr>
          <w:rFonts w:ascii="Courier New" w:hAnsi="Courier New"/>
          <w:sz w:val="17"/>
        </w:rPr>
        <w:t xml:space="preserve">6.1.1.2    ohne Bewertung möglicher Umweltrisiken durch das Umweltbundesamt    6 200</w:t>
      </w:r>
    </w:p>
    <w:p>
      <w:r>
        <w:rPr>
          <w:rFonts w:ascii="Courier New" w:hAnsi="Courier New"/>
          <w:sz w:val="17"/>
        </w:rPr>
        <w:t xml:space="preserve">6.1.2    Serie oder gleichartige Serie, zusätzlich zur Gebühr für die erste Verlängerung, je Verlängerung    3 100</w:t>
      </w:r>
    </w:p>
    <w:p>
      <w:r>
        <w:rPr>
          <w:rFonts w:ascii="Courier New" w:hAnsi="Courier New"/>
          <w:sz w:val="17"/>
        </w:rPr>
        <w:t xml:space="preserve">6.2    Verlängerung vollständig auf der Grundlage eines von der zuständigen Bundesoberbehörde bekannt gemachten Musters    </w:t>
      </w:r>
    </w:p>
    <w:p>
      <w:r>
        <w:rPr>
          <w:rFonts w:ascii="Courier New" w:hAnsi="Courier New"/>
          <w:sz w:val="17"/>
        </w:rPr>
        <w:t xml:space="preserve">6.2.1    Grundgebühr    2 300</w:t>
      </w:r>
    </w:p>
    <w:p>
      <w:r>
        <w:rPr>
          <w:rFonts w:ascii="Courier New" w:hAnsi="Courier New"/>
          <w:sz w:val="17"/>
        </w:rPr>
        <w:t xml:space="preserve">6.2.2    Serie oder gleichartige Serie, zusätzlich zur Gebühr für die erste Verlängerung, je Verlängerung    1 500</w:t>
      </w:r>
    </w:p>
    <w:p>
      <w:r>
        <w:rPr>
          <w:rFonts w:ascii="Courier New" w:hAnsi="Courier New"/>
          <w:sz w:val="17"/>
        </w:rPr>
        <w:t xml:space="preserve">6.3    Verlängerung eines parallelimportierten Arzneimittels    </w:t>
      </w:r>
    </w:p>
    <w:p>
      <w:r>
        <w:rPr>
          <w:rFonts w:ascii="Courier New" w:hAnsi="Courier New"/>
          <w:sz w:val="17"/>
        </w:rPr>
        <w:t xml:space="preserve">6.3.1    Grundgebühr    2 100</w:t>
      </w:r>
    </w:p>
    <w:p>
      <w:r>
        <w:rPr>
          <w:rFonts w:ascii="Courier New" w:hAnsi="Courier New"/>
          <w:sz w:val="17"/>
        </w:rPr>
        <w:t xml:space="preserve">6.3.2    mit Wechsel der Bezugszulassung im Rahmen des Verlängerungsverfahrens    2 600</w:t>
      </w:r>
    </w:p>
    <w:p>
      <w:r>
        <w:rPr>
          <w:rFonts w:ascii="Courier New" w:hAnsi="Courier New"/>
          <w:sz w:val="17"/>
        </w:rPr>
        <w:t xml:space="preserve">7    Verlängerung einer Zulassung im Verfahren der gegenseitigen Anerkennung (MRP)oder im dezentralisierten Verfahren (DCP)    </w:t>
      </w:r>
    </w:p>
    <w:p>
      <w:r>
        <w:rPr>
          <w:rFonts w:ascii="Courier New" w:hAnsi="Courier New"/>
          <w:sz w:val="17"/>
        </w:rPr>
        <w:t xml:space="preserve">7.1    mit Deutschland als Referenzmitgliedstaat (RMS)    </w:t>
      </w:r>
    </w:p>
    <w:p>
      <w:r>
        <w:rPr>
          <w:rFonts w:ascii="Courier New" w:hAnsi="Courier New"/>
          <w:sz w:val="17"/>
        </w:rPr>
        <w:t xml:space="preserve">7.1.1    Arzneimittel mit neuem oder bekanntem Stoff, Grundgebühr    </w:t>
      </w:r>
    </w:p>
    <w:p>
      <w:r>
        <w:rPr>
          <w:rFonts w:ascii="Courier New" w:hAnsi="Courier New"/>
          <w:sz w:val="17"/>
        </w:rPr>
        <w:t xml:space="preserve">7.1.1.1    mit Bewertung möglicher Umweltrisiken durch das Umweltbundesamt (nur bei Arzneimitteln, die zur Anwendung bei Tieren bestimmt sind)    18 300</w:t>
      </w:r>
    </w:p>
    <w:p>
      <w:r>
        <w:rPr>
          <w:rFonts w:ascii="Courier New" w:hAnsi="Courier New"/>
          <w:sz w:val="17"/>
        </w:rPr>
        <w:t xml:space="preserve">7.1.1.2    ohne Bewertung möglicher Umweltrisiken durch das Umweltbundesamt    9 600</w:t>
      </w:r>
    </w:p>
    <w:p>
      <w:r>
        <w:rPr>
          <w:rFonts w:ascii="Courier New" w:hAnsi="Courier New"/>
          <w:sz w:val="17"/>
        </w:rPr>
        <w:t xml:space="preserve">7.1.2    Serie oder gleichartige Serie, zusätzlich zur Gebühr für die erste Verlängerung, je Verlängerung    4 200</w:t>
      </w:r>
    </w:p>
    <w:p>
      <w:r>
        <w:rPr>
          <w:rFonts w:ascii="Courier New" w:hAnsi="Courier New"/>
          <w:sz w:val="17"/>
        </w:rPr>
        <w:t xml:space="preserve">7.2    mit Deutschland als betroffenem Mitgliedstaat (CMS)    </w:t>
      </w:r>
    </w:p>
    <w:p>
      <w:r>
        <w:rPr>
          <w:rFonts w:ascii="Courier New" w:hAnsi="Courier New"/>
          <w:sz w:val="17"/>
        </w:rPr>
        <w:t xml:space="preserve">7.2.1    Arzneimittel mit neuem oder bekanntem Stoff, Grundgebühr    </w:t>
      </w:r>
    </w:p>
    <w:p>
      <w:r>
        <w:rPr>
          <w:rFonts w:ascii="Courier New" w:hAnsi="Courier New"/>
          <w:sz w:val="17"/>
        </w:rPr>
        <w:t xml:space="preserve">7.2.1.1    mit Bewertung möglicher Umweltrisiken durch das Umweltbundesamt (nur bei Arzneimitteln, die zur Anwendung bei Tieren bestimmt sind)    8 400</w:t>
      </w:r>
    </w:p>
    <w:p>
      <w:r>
        <w:rPr>
          <w:rFonts w:ascii="Courier New" w:hAnsi="Courier New"/>
          <w:sz w:val="17"/>
        </w:rPr>
        <w:t xml:space="preserve">7.2.1.2    ohne Bewertung möglicher Umweltrisiken durch das Umweltbundesamt    4 000</w:t>
      </w:r>
    </w:p>
    <w:p>
      <w:r>
        <w:rPr>
          <w:rFonts w:ascii="Courier New" w:hAnsi="Courier New"/>
          <w:sz w:val="17"/>
        </w:rPr>
        <w:t xml:space="preserve">7.2.2    Serie oder gleichartige Serie, zusätzlich zur Gebühr für die erste Verlängerung, je Verlängerung    2 000</w:t>
      </w:r>
    </w:p>
    <w:p>
      <w:r>
        <w:rPr>
          <w:rFonts w:ascii="Courier New" w:hAnsi="Courier New"/>
          <w:sz w:val="17"/>
        </w:rPr>
        <w:t xml:space="preserve">8    Prüfung von Anzeigen nach § 29 AMG und Entscheidung über die Zustimmung zu Anzeigen nach § 29 AMG    </w:t>
      </w:r>
    </w:p>
    <w:p>
      <w:r>
        <w:rPr>
          <w:rFonts w:ascii="Courier New" w:hAnsi="Courier New"/>
          <w:sz w:val="17"/>
        </w:rPr>
        <w:t xml:space="preserve">8.1    Änderungen nach § 29 Absatz 2a Nummer 1 bis 4 AMG mit Ausnahme der in Gebührennummer 8.11 genannten Änderungen    2 000</w:t>
      </w:r>
    </w:p>
    <w:p>
      <w:r>
        <w:rPr>
          <w:rFonts w:ascii="Courier New" w:hAnsi="Courier New"/>
          <w:sz w:val="17"/>
        </w:rPr>
        <w:t xml:space="preserve">8.2    Änderungen nach § 29 Absatz 1 oder Absatz 2b sowie Absatz 2a Nummer 5 AMG mit Ausnahme der in den Gebührennummern 8.6 und 8.7 genannten Änderungen, sowie die Anzeige jedes weiteren Importlandes bei Parallelimport, sofern die Zulassungen sowohl für das Importarzneimittel im Herkunftsland als auch für die Bezugszulassung im Rahmen eines Verfahrens gemäß Gebührennummer 2 (Verfahren der gegenseitigen Anerkennung) oder Gebührennummer 3 (dezentralisiertes Verfahren) erteilt worden sind    300</w:t>
      </w:r>
    </w:p>
    <w:p>
      <w:r>
        <w:rPr>
          <w:rFonts w:ascii="Courier New" w:hAnsi="Courier New"/>
          <w:sz w:val="17"/>
        </w:rPr>
        <w:t xml:space="preserve">8.3    Anzeige jedes weiteren Importlandes bei Parallelimport, wenn die Zulassung für die Bezugszulassung im Rahmen eines Verfahrens gemäß Gebührennummer 1 (nationale Zulassung) erteilt worden ist    350</w:t>
      </w:r>
    </w:p>
    <w:p>
      <w:r>
        <w:rPr>
          <w:rFonts w:ascii="Courier New" w:hAnsi="Courier New"/>
          <w:sz w:val="17"/>
        </w:rPr>
        <w:t xml:space="preserve">8.4    Wechsel der Bezugszulassung bei parallelimportierten Arzneimitteln oder Anzeige eines weiteren Importlandes, sofern dies zu einer erneuten Gesamtbewertung der Zulassung führt    560</w:t>
      </w:r>
    </w:p>
    <w:p>
      <w:r>
        <w:rPr>
          <w:rFonts w:ascii="Courier New" w:hAnsi="Courier New"/>
          <w:sz w:val="17"/>
        </w:rPr>
        <w:t xml:space="preserve">8.5    Übertragung auf einen anderen pharmazeutischen Unternehmer, Anzeige eines Mitvertriebs oder örtlichen Vertreters, Anzeige eines parallelimportierten Arzneimittels nach § 105 AMG, Streichung wirksamer Bestandteile    240</w:t>
      </w:r>
    </w:p>
    <w:p>
      <w:r>
        <w:rPr>
          <w:rFonts w:ascii="Courier New" w:hAnsi="Courier New"/>
          <w:sz w:val="17"/>
        </w:rPr>
        <w:t xml:space="preserve">8.6    Änderung der Anschrift, der Telefon- oder Telefaxnummer oder der E-Mail-Adresse des Zulassungsinhabers, Herstellers, Mitvertreibers oder örtlichen Vertreters, Änderung der Firma oder der Rechtsform, je Zulassung    140</w:t>
      </w:r>
    </w:p>
    <w:p>
      <w:r>
        <w:rPr>
          <w:rFonts w:ascii="Courier New" w:hAnsi="Courier New"/>
          <w:sz w:val="17"/>
        </w:rPr>
        <w:t xml:space="preserve">8.7    Änderung der Anschrift, der Telefon- oder Telefaxnummer oder der E-Mail-Adresse des Zulassungsinhabers, Änderung der Firma des Zulassungsinhabers oder ihrer Rechtsform, sofern diese Änderung alle Zulassungen des Zulassungsinhabers gleichzeitig betrifft und getrennt von anderen Änderungsanzeigen in einer Anzeige eingereicht wird, unbeschadet der Anzahl der Zulassungen    140</w:t>
      </w:r>
    </w:p>
    <w:p>
      <w:r>
        <w:rPr>
          <w:rFonts w:ascii="Courier New" w:hAnsi="Courier New"/>
          <w:sz w:val="17"/>
        </w:rPr>
        <w:t xml:space="preserve">8.8    Änderung der Bezeichnung    500</w:t>
      </w:r>
    </w:p>
    <w:p>
      <w:r>
        <w:rPr>
          <w:rFonts w:ascii="Courier New" w:hAnsi="Courier New"/>
          <w:sz w:val="17"/>
        </w:rPr>
        <w:t xml:space="preserve">8.9    Änderungsmitteilungen nach § 29 Absatz 1b und 1c AMG    100</w:t>
      </w:r>
    </w:p>
    <w:p>
      <w:r>
        <w:rPr>
          <w:rFonts w:ascii="Courier New" w:hAnsi="Courier New"/>
          <w:sz w:val="17"/>
        </w:rPr>
        <w:t xml:space="preserve">8.10    Anzeigen nach § 29 Absatz 1e AMG    100</w:t>
      </w:r>
    </w:p>
    <w:p>
      <w:r>
        <w:rPr>
          <w:rFonts w:ascii="Courier New" w:hAnsi="Courier New"/>
          <w:sz w:val="17"/>
        </w:rPr>
        <w:t xml:space="preserve">8.11    Zustimmungspflichtige Änderungen nach § 29 Absatz 2a Nummer 1 und Nummer 6 AMG    </w:t>
      </w:r>
    </w:p>
    <w:p>
      <w:r>
        <w:rPr>
          <w:rFonts w:ascii="Courier New" w:hAnsi="Courier New"/>
          <w:sz w:val="17"/>
        </w:rPr>
        <w:t xml:space="preserve">8.11.1    Änderungen nach § 29 Absatz 2a Nummer 1 AMG, wenn es sich um die Zufügung einer oder Veränderung in eine Indikation in demselben Therapiegebiet handelt sowie Änderungen nach § 29 Absatz 2a Nummer 6 AMG    </w:t>
      </w:r>
    </w:p>
    <w:p>
      <w:r>
        <w:rPr>
          <w:rFonts w:ascii="Courier New" w:hAnsi="Courier New"/>
          <w:sz w:val="17"/>
        </w:rPr>
        <w:t xml:space="preserve">8.11.1.1    mit Bewertung möglicher Umweltrisiken durch das Umweltbundesamt    8 500</w:t>
      </w:r>
    </w:p>
    <w:p>
      <w:r>
        <w:rPr>
          <w:rFonts w:ascii="Courier New" w:hAnsi="Courier New"/>
          <w:sz w:val="17"/>
        </w:rPr>
        <w:t xml:space="preserve">8.11.1.2    ohne Bewertung möglicher Umweltrisiken durch das Umweltbundesamt    2 400</w:t>
      </w:r>
    </w:p>
    <w:p>
      <w:r>
        <w:rPr>
          <w:rFonts w:ascii="Courier New" w:hAnsi="Courier New"/>
          <w:sz w:val="17"/>
        </w:rPr>
        <w:t xml:space="preserve">8.11.2    Änderung nach § 29 Absatz 2a AMG, die zur Feststellung der Neuzulassungspflicht nach § 29 Absatz 3 AMG führt    2 400</w:t>
      </w:r>
    </w:p>
    <w:p>
      <w:r>
        <w:rPr>
          <w:rFonts w:ascii="Courier New" w:hAnsi="Courier New"/>
          <w:sz w:val="17"/>
        </w:rPr>
        <w:t xml:space="preserve">8.12    Änderung der Texte von Gebrauchs- und Fachinformation in Anpassung an einen von der zuständigen Bundesoberbehörde oder der Europäischen Kommission bekannt gemachten Text, je Zulassung    430</w:t>
      </w:r>
    </w:p>
    <w:p>
      <w:r>
        <w:rPr>
          <w:rFonts w:ascii="Courier New" w:hAnsi="Courier New"/>
          <w:sz w:val="17"/>
        </w:rPr>
        <w:t xml:space="preserve">8.13    Änderungen gemäß Artikel 61 Absatz 3 der Richtlinie 2001/83/EG, die nach der Verfahrensanweisung der CMDh für Verfahren nach Artikel 61 Absatz 3 der Richtlinie 2001/83/EG bearbeitet werden („P“-Verfahren)    </w:t>
      </w:r>
    </w:p>
    <w:p>
      <w:r>
        <w:rPr>
          <w:rFonts w:ascii="Courier New" w:hAnsi="Courier New"/>
          <w:sz w:val="17"/>
        </w:rPr>
        <w:t xml:space="preserve">8.13.1    mit Deutschland als Referenzmitgliedstaat (RMS)    560</w:t>
      </w:r>
    </w:p>
    <w:p>
      <w:r>
        <w:rPr>
          <w:rFonts w:ascii="Courier New" w:hAnsi="Courier New"/>
          <w:sz w:val="17"/>
        </w:rPr>
        <w:t xml:space="preserve">8.13.2    mit Deutschland als betroffenem Mitgliedstaat (CMS)    300</w:t>
      </w:r>
    </w:p>
    <w:p>
      <w:r>
        <w:rPr>
          <w:rFonts w:ascii="Courier New" w:hAnsi="Courier New"/>
          <w:sz w:val="17"/>
        </w:rPr>
        <w:t xml:space="preserve">8.14    bei mehreren gleichzeitig in einer Anzeige eingereichten Änderungen (mit Ausnahme von Änderungen nach den Gebührennummern 8.7 bis 8.10, 8.13 sowie der Anzeige jedes weiteren Importlandes bei Parallelimporten) für ein Arzneimittel, zusätzlich zur Gebühr für die Änderung mit dem höchsten Gebührensatz (Grundgebühr), für jede weitere Änderung Die Gebühr nach Gebührennummer 8.14 darf insgesamt die Gebühr nach Gebührennummer 1.2.3.2 nicht überschreiten.    50 Prozent der Gebühr nach den Gebührennummern 8.1 bis 8.6, 8.11 und 8.12</w:t>
      </w:r>
    </w:p>
    <w:p>
      <w:r>
        <w:rPr>
          <w:rFonts w:ascii="Courier New" w:hAnsi="Courier New"/>
          <w:sz w:val="17"/>
        </w:rPr>
        <w:t xml:space="preserve">8.15    Erfolgt die Änderung in Anpassung der Packungsbeilage an Ergebnisse der Konsultation mit Patienten-Zielgruppen nach § 22 Absatz 7 Satz 2 AMG, kann die Gebühr um 25 Prozent ermäßigt werden.    </w:t>
      </w:r>
    </w:p>
    <w:p>
      <w:r>
        <w:rPr>
          <w:rFonts w:ascii="Courier New" w:hAnsi="Courier New"/>
          <w:sz w:val="17"/>
        </w:rPr>
        <w:t xml:space="preserve">9    Prüfung von Änderungen und Entscheidung über die Zustimmung zu Änderungen gemäß der Verordnung (EG) Nr. 1234/2008 der Kommission vom 24. November 2008 über die Prüfung von Änderungen der Zulassungen von Human- und Tierarzneimitteln (ABl. L 334 vom 12.12.2008, S. 7), die durch die Verordnung (EU) Nr. 712/2012 (ABl. L 209 vom 4.8.2012, S. 4) geändert worden ist    </w:t>
      </w:r>
    </w:p>
    <w:p>
      <w:r>
        <w:rPr>
          <w:rFonts w:ascii="Courier New" w:hAnsi="Courier New"/>
          <w:sz w:val="17"/>
        </w:rPr>
        <w:t xml:space="preserve">9.1    mit Deutschland als Referenzmitgliedstaat (RMS) oder Referenzbehörde gemäß Artikel 7 oder Artikel 20 der Verordnung (EG) Nr. 1234/2008    </w:t>
      </w:r>
    </w:p>
    <w:p>
      <w:r>
        <w:rPr>
          <w:rFonts w:ascii="Courier New" w:hAnsi="Courier New"/>
          <w:sz w:val="17"/>
        </w:rPr>
        <w:t xml:space="preserve">9.1.1    Typ I A    </w:t>
      </w:r>
    </w:p>
    <w:p>
      <w:r>
        <w:rPr>
          <w:rFonts w:ascii="Courier New" w:hAnsi="Courier New"/>
          <w:sz w:val="17"/>
        </w:rPr>
        <w:t xml:space="preserve">9.1.1.1    bei Einzeleinreichung Änderung je Zulassung pro Mitteilung/Antrag    ?370</w:t>
      </w:r>
    </w:p>
    <w:p>
      <w:r>
        <w:rPr>
          <w:rFonts w:ascii="Courier New" w:hAnsi="Courier New"/>
          <w:sz w:val="17"/>
        </w:rPr>
        <w:t xml:space="preserve">9.1.1.2    bei Zusammenfassung von Änderungen gemäß Artikel 7 Absatz 2 der Verordnung (EG) Nr. 1234/2008    </w:t>
      </w:r>
    </w:p>
    <w:p>
      <w:r>
        <w:rPr>
          <w:rFonts w:ascii="Courier New" w:hAnsi="Courier New"/>
          <w:sz w:val="17"/>
        </w:rPr>
        <w:t xml:space="preserve">9.1.1.2.1    für die erste Änderung pro Mitteilung    370</w:t>
      </w:r>
    </w:p>
    <w:p>
      <w:r>
        <w:rPr>
          <w:rFonts w:ascii="Courier New" w:hAnsi="Courier New"/>
          <w:sz w:val="17"/>
        </w:rPr>
        <w:t xml:space="preserve">9.1.1.2.2    für jede weitere Änderung pro Mitteilung    300</w:t>
      </w:r>
    </w:p>
    <w:p>
      <w:r>
        <w:rPr>
          <w:rFonts w:ascii="Courier New" w:hAnsi="Courier New"/>
          <w:sz w:val="17"/>
        </w:rPr>
        <w:t xml:space="preserve">9.1.1.3    Serie, gleichartige Serie oder jede weitere betroffene Zulassung pro Mitteilung, zusätzlich zur Gebühr für die erste Änderung, je Änderung    200</w:t>
      </w:r>
    </w:p>
    <w:p>
      <w:r>
        <w:rPr>
          <w:rFonts w:ascii="Courier New" w:hAnsi="Courier New"/>
          <w:sz w:val="17"/>
        </w:rPr>
        <w:t xml:space="preserve">9.1.1.4    Änderung der Anschrift, der Telefon- oder Telefaxnummer oder der E-Mail-Adresse des Zulassungsinhabers, Änderung der Firma des Zulassungsinhabers oder ihrer Rechtsform, Einführung oder Änderung der Pharmakovigilanz-Stammdatendokumentation, sofern diese getrennt von anderen Anzeigen in einer Mitteilung gemäß Artikel 7 Absatz 2 der Verordnung (EG) Nr. 1234/2008 eingereicht wird, je Zulassung    140</w:t>
      </w:r>
    </w:p>
    <w:p>
      <w:r>
        <w:rPr>
          <w:rFonts w:ascii="Courier New" w:hAnsi="Courier New"/>
          <w:sz w:val="17"/>
        </w:rPr>
        <w:t xml:space="preserve">9.1.2    Typ I B    </w:t>
      </w:r>
    </w:p>
    <w:p>
      <w:r>
        <w:rPr>
          <w:rFonts w:ascii="Courier New" w:hAnsi="Courier New"/>
          <w:sz w:val="17"/>
        </w:rPr>
        <w:t xml:space="preserve">9.1.2.1    jeweils für die erste Änderung pro Mitteilung    </w:t>
      </w:r>
    </w:p>
    <w:p>
      <w:r>
        <w:rPr>
          <w:rFonts w:ascii="Courier New" w:hAnsi="Courier New"/>
          <w:sz w:val="17"/>
        </w:rPr>
        <w:t xml:space="preserve">9.1.2.1.1    mit Bewertung möglicher Umweltrisiken durch das Umweltbundesamt    6 100</w:t>
      </w:r>
    </w:p>
    <w:p>
      <w:r>
        <w:rPr>
          <w:rFonts w:ascii="Courier New" w:hAnsi="Courier New"/>
          <w:sz w:val="17"/>
        </w:rPr>
        <w:t xml:space="preserve">9.1.2.1.2    ohne Bewertung möglicher Umweltrisiken durch das Umweltbundesamt    1 800</w:t>
      </w:r>
    </w:p>
    <w:p>
      <w:r>
        <w:rPr>
          <w:rFonts w:ascii="Courier New" w:hAnsi="Courier New"/>
          <w:sz w:val="17"/>
        </w:rPr>
        <w:t xml:space="preserve">9.1.2.2    für jede weitere Änderung gemäß Artikel 7 Absatz 2 der Verordnung (EG) Nr. 1234/2008    </w:t>
      </w:r>
    </w:p>
    <w:p>
      <w:r>
        <w:rPr>
          <w:rFonts w:ascii="Courier New" w:hAnsi="Courier New"/>
          <w:sz w:val="17"/>
        </w:rPr>
        <w:t xml:space="preserve">9.1.2.2.1    mit Bewertung möglicher Umweltrisiken durch das Umweltbundesamt    5 700</w:t>
      </w:r>
    </w:p>
    <w:p>
      <w:r>
        <w:rPr>
          <w:rFonts w:ascii="Courier New" w:hAnsi="Courier New"/>
          <w:sz w:val="17"/>
        </w:rPr>
        <w:t xml:space="preserve">9.1.2.2.2    ohne Bewertung möglicher Umweltrisiken durch das Umweltbundesamt    1 400</w:t>
      </w:r>
    </w:p>
    <w:p>
      <w:r>
        <w:rPr>
          <w:rFonts w:ascii="Courier New" w:hAnsi="Courier New"/>
          <w:sz w:val="17"/>
        </w:rPr>
        <w:t xml:space="preserve">9.1.2.3    Serie oder gleichartige Serie zusätzlich zur Gebühr für die erste Änderung, je Änderung    900</w:t>
      </w:r>
    </w:p>
    <w:p>
      <w:r>
        <w:rPr>
          <w:rFonts w:ascii="Courier New" w:hAnsi="Courier New"/>
          <w:sz w:val="17"/>
        </w:rPr>
        <w:t xml:space="preserve">9.1.3    Typ II/einfache Änderungen oder Änderungen nach Artikel 20 Absatz 1 der Verordnung (EG) Nr. 1234/2008    </w:t>
      </w:r>
    </w:p>
    <w:p>
      <w:r>
        <w:rPr>
          <w:rFonts w:ascii="Courier New" w:hAnsi="Courier New"/>
          <w:sz w:val="17"/>
        </w:rPr>
        <w:t xml:space="preserve">9.1.3.1    jeweils für die erste Änderung pro Antrag    4 300</w:t>
      </w:r>
    </w:p>
    <w:p>
      <w:r>
        <w:rPr>
          <w:rFonts w:ascii="Courier New" w:hAnsi="Courier New"/>
          <w:sz w:val="17"/>
        </w:rPr>
        <w:t xml:space="preserve">9.1.3.2    für jede weitere Änderung gemäß Artikel 7 Absatz 2 der Verordnung (EG) Nr. 1234/2008    3 500</w:t>
      </w:r>
    </w:p>
    <w:p>
      <w:r>
        <w:rPr>
          <w:rFonts w:ascii="Courier New" w:hAnsi="Courier New"/>
          <w:sz w:val="17"/>
        </w:rPr>
        <w:t xml:space="preserve">9.1.3.3    Serie, gleichartige Serie oder jede weitere betroffene Zulassung pro Mitteilung, zusätzlich zur Gebühr für die erste Änderung, je Änderung    1 900</w:t>
      </w:r>
    </w:p>
    <w:p>
      <w:r>
        <w:rPr>
          <w:rFonts w:ascii="Courier New" w:hAnsi="Courier New"/>
          <w:sz w:val="17"/>
        </w:rPr>
        <w:t xml:space="preserve">9.1.4    Typ II/komplexe Änderungen oder Änderungen nach Artikel 20 Absatz 1 der Verordnung (EG) Nr. 1234/2008    </w:t>
      </w:r>
    </w:p>
    <w:p>
      <w:r>
        <w:rPr>
          <w:rFonts w:ascii="Courier New" w:hAnsi="Courier New"/>
          <w:sz w:val="17"/>
        </w:rPr>
        <w:t xml:space="preserve">9.1.4.1    jeweils für die erste Änderung pro Antrag    </w:t>
      </w:r>
    </w:p>
    <w:p>
      <w:r>
        <w:rPr>
          <w:rFonts w:ascii="Courier New" w:hAnsi="Courier New"/>
          <w:sz w:val="17"/>
        </w:rPr>
        <w:t xml:space="preserve">9.1.4.1.1    mit Bewertung möglicher Umweltrisiken durch das Umweltbundesamt    15 600</w:t>
      </w:r>
    </w:p>
    <w:p>
      <w:r>
        <w:rPr>
          <w:rFonts w:ascii="Courier New" w:hAnsi="Courier New"/>
          <w:sz w:val="17"/>
        </w:rPr>
        <w:t xml:space="preserve">9.1.4.1.2    ohne Bewertung möglicher Umweltrisiken durch das Umweltbundesamt    7 500</w:t>
      </w:r>
    </w:p>
    <w:p>
      <w:r>
        <w:rPr>
          <w:rFonts w:ascii="Courier New" w:hAnsi="Courier New"/>
          <w:sz w:val="17"/>
        </w:rPr>
        <w:t xml:space="preserve">9.1.4.2    für jede weitere Änderung gemäß Artikel 7 Absatz 2 der Verordnung (EG) Nr. 1234/2008    </w:t>
      </w:r>
    </w:p>
    <w:p>
      <w:r>
        <w:rPr>
          <w:rFonts w:ascii="Courier New" w:hAnsi="Courier New"/>
          <w:sz w:val="17"/>
        </w:rPr>
        <w:t xml:space="preserve">9.1.4.2.1    mit Bewertung möglicher Risiken durch das Umweltbundesamt    10 300</w:t>
      </w:r>
    </w:p>
    <w:p>
      <w:r>
        <w:rPr>
          <w:rFonts w:ascii="Courier New" w:hAnsi="Courier New"/>
          <w:sz w:val="17"/>
        </w:rPr>
        <w:t xml:space="preserve">9.1.4.2.2    ohne Bewertung möglicher Umweltrisiken durch das Umweltbundesamt    6 000</w:t>
      </w:r>
    </w:p>
    <w:p>
      <w:r>
        <w:rPr>
          <w:rFonts w:ascii="Courier New" w:hAnsi="Courier New"/>
          <w:sz w:val="17"/>
        </w:rPr>
        <w:t xml:space="preserve">9.1.4.3    Serie, gleichartige Serie oder jede weitere betroffene Zulassung pro Mitteilung, zusätzlich zur Gebühr für die erste Änderung, je Änderung    2 900</w:t>
      </w:r>
    </w:p>
    <w:p>
      <w:r>
        <w:rPr>
          <w:rFonts w:ascii="Courier New" w:hAnsi="Courier New"/>
          <w:sz w:val="17"/>
        </w:rPr>
        <w:t xml:space="preserve">9.1.5    Die Gebühr für Änderungen, die nach Artikel 7 Absatz 2 der Verordnung (EG) Nr. 1234/2008 eingereicht werden oder im Verfahren nach Artikel 20 der Verordnung (EG) Nr. 1234/2008 bearbeitet werden, darf je Zusammenfassung von Änderungen bzw. je Verfahren nach Artikel 20 der Verordnung (EG) Nr. 1234/2008 insgesamt die Gebühr nach Gebührennummer 2.1.2.3.2 nicht überschreiten.    </w:t>
      </w:r>
    </w:p>
    <w:p>
      <w:r>
        <w:rPr>
          <w:rFonts w:ascii="Courier New" w:hAnsi="Courier New"/>
          <w:sz w:val="17"/>
        </w:rPr>
        <w:t xml:space="preserve">9.2    mit Deutschland als betroffenem Mitgliedstaat (CMS) oder als betroffener Mitgliedstaat nach Artikel 7 oder Artikel 20 der Verordnung (EG) Nr. 1234/2008    </w:t>
      </w:r>
    </w:p>
    <w:p>
      <w:r>
        <w:rPr>
          <w:rFonts w:ascii="Courier New" w:hAnsi="Courier New"/>
          <w:sz w:val="17"/>
        </w:rPr>
        <w:t xml:space="preserve">9.2.1    Typ I A    </w:t>
      </w:r>
    </w:p>
    <w:p>
      <w:r>
        <w:rPr>
          <w:rFonts w:ascii="Courier New" w:hAnsi="Courier New"/>
          <w:sz w:val="17"/>
        </w:rPr>
        <w:t xml:space="preserve">9.2.1.1    bei Einzeleinreichung Änderung, je Zulassung pro Mitteilung/Antrag    ?190</w:t>
      </w:r>
    </w:p>
    <w:p>
      <w:r>
        <w:rPr>
          <w:rFonts w:ascii="Courier New" w:hAnsi="Courier New"/>
          <w:sz w:val="17"/>
        </w:rPr>
        <w:t xml:space="preserve">9.2.1.2    bei Zusammenfassung von Änderungen gemäß Artikel 7 Absatz 2 der Verordnung (EG) Nr. 1234/2008    </w:t>
      </w:r>
    </w:p>
    <w:p>
      <w:r>
        <w:rPr>
          <w:rFonts w:ascii="Courier New" w:hAnsi="Courier New"/>
          <w:sz w:val="17"/>
        </w:rPr>
        <w:t xml:space="preserve">9.2.1.2.1    für die erste Änderung, pro Mitteilung    190</w:t>
      </w:r>
    </w:p>
    <w:p>
      <w:r>
        <w:rPr>
          <w:rFonts w:ascii="Courier New" w:hAnsi="Courier New"/>
          <w:sz w:val="17"/>
        </w:rPr>
        <w:t xml:space="preserve">9.2.1.2.2    für jede weitere Änderung, pro Mitteilung    150</w:t>
      </w:r>
    </w:p>
    <w:p>
      <w:r>
        <w:rPr>
          <w:rFonts w:ascii="Courier New" w:hAnsi="Courier New"/>
          <w:sz w:val="17"/>
        </w:rPr>
        <w:t xml:space="preserve">9.2.1.3    Serie, gleichartige Serie oder jede weitere betroffene Zulassung pro Mitteilung, zusätzlich zur Gebühr für die erste Änderung, je Änderung    120</w:t>
      </w:r>
    </w:p>
    <w:p>
      <w:r>
        <w:rPr>
          <w:rFonts w:ascii="Courier New" w:hAnsi="Courier New"/>
          <w:sz w:val="17"/>
        </w:rPr>
        <w:t xml:space="preserve">9.2.1.4    Änderung der Anschrift, der Telefon- oder Telefaxnummer oder der E-Mail-Adresse des Zulassungsinhabers, Änderung der Firma des Zulassungsinhabers oder ihrer Rechtsform, Einführung oder Änderung der Pharmakovigilanz-Stammdatendokumentation, sofern diese getrennt von anderen Anzeigen in einer Mitteilung gemäß Artikel 7 Absatz 2 der Verordnung (EG) Nr. 1234/2008 eingereicht wird, je Zulassung    140</w:t>
      </w:r>
    </w:p>
    <w:p>
      <w:r>
        <w:rPr>
          <w:rFonts w:ascii="Courier New" w:hAnsi="Courier New"/>
          <w:sz w:val="17"/>
        </w:rPr>
        <w:t xml:space="preserve">9.2.2    Typ I B    </w:t>
      </w:r>
    </w:p>
    <w:p>
      <w:r>
        <w:rPr>
          <w:rFonts w:ascii="Courier New" w:hAnsi="Courier New"/>
          <w:sz w:val="17"/>
        </w:rPr>
        <w:t xml:space="preserve">9.2.2.1    jeweils für die erste Änderung pro Mitteilung    </w:t>
      </w:r>
    </w:p>
    <w:p>
      <w:r>
        <w:rPr>
          <w:rFonts w:ascii="Courier New" w:hAnsi="Courier New"/>
          <w:sz w:val="17"/>
        </w:rPr>
        <w:t xml:space="preserve">9.2.2.1.1    mit Bewertung möglicher Umweltrisiken durch das Umweltbundesamt    4 700</w:t>
      </w:r>
    </w:p>
    <w:p>
      <w:r>
        <w:rPr>
          <w:rFonts w:ascii="Courier New" w:hAnsi="Courier New"/>
          <w:sz w:val="17"/>
        </w:rPr>
        <w:t xml:space="preserve">9.2.2.1.2    ohne Bewertung möglicher Umweltrisiken durch das Umweltbundesamt    400</w:t>
      </w:r>
    </w:p>
    <w:p>
      <w:r>
        <w:rPr>
          <w:rFonts w:ascii="Courier New" w:hAnsi="Courier New"/>
          <w:sz w:val="17"/>
        </w:rPr>
        <w:t xml:space="preserve">9.2.2.2    für jede weitere Änderung gemäß Artikel 7 Absatz 2 der Verordnung (EG) Nr. 1234/2008    </w:t>
      </w:r>
    </w:p>
    <w:p>
      <w:r>
        <w:rPr>
          <w:rFonts w:ascii="Courier New" w:hAnsi="Courier New"/>
          <w:sz w:val="17"/>
        </w:rPr>
        <w:t xml:space="preserve">9.2.2.2.1    mit Bewertung möglicher Umweltrisiken durch das Umweltbundesamt    4 620</w:t>
      </w:r>
    </w:p>
    <w:p>
      <w:r>
        <w:rPr>
          <w:rFonts w:ascii="Courier New" w:hAnsi="Courier New"/>
          <w:sz w:val="17"/>
        </w:rPr>
        <w:t xml:space="preserve">9.2.2.2.2    ohne Bewertung möglicher Umweltrisiken durch das Umweltbundesamt    320</w:t>
      </w:r>
    </w:p>
    <w:p>
      <w:r>
        <w:rPr>
          <w:rFonts w:ascii="Courier New" w:hAnsi="Courier New"/>
          <w:sz w:val="17"/>
        </w:rPr>
        <w:t xml:space="preserve">9.2.2.3    Serie, gleichartige Serie oder jede weitere betroffene Zulassung, pro Mitteilung, zusätzlich zur Gebühr für die erste Änderung, je Änderung    220</w:t>
      </w:r>
    </w:p>
    <w:p>
      <w:r>
        <w:rPr>
          <w:rFonts w:ascii="Courier New" w:hAnsi="Courier New"/>
          <w:sz w:val="17"/>
        </w:rPr>
        <w:t xml:space="preserve">9.2.3    Typ II/einfache Änderungen oder Deutschland als betroffener Mitgliedstaat (CMS) im Verfahren nach Artikel 20 der Verordnung (EG) Nr. 1234/2008    </w:t>
      </w:r>
    </w:p>
    <w:p>
      <w:r>
        <w:rPr>
          <w:rFonts w:ascii="Courier New" w:hAnsi="Courier New"/>
          <w:sz w:val="17"/>
        </w:rPr>
        <w:t xml:space="preserve">9.2.3.1    jeweils für die erste Änderung pro Antrag    1 700</w:t>
      </w:r>
    </w:p>
    <w:p>
      <w:r>
        <w:rPr>
          <w:rFonts w:ascii="Courier New" w:hAnsi="Courier New"/>
          <w:sz w:val="17"/>
        </w:rPr>
        <w:t xml:space="preserve">9.2.3.2    für jede weitere Änderung nach Artikel 7 Absatz 2 der Verordnung (EG) Nr. 1234/2008    1 400</w:t>
      </w:r>
    </w:p>
    <w:p>
      <w:r>
        <w:rPr>
          <w:rFonts w:ascii="Courier New" w:hAnsi="Courier New"/>
          <w:sz w:val="17"/>
        </w:rPr>
        <w:t xml:space="preserve">9.2.3.3    Serie, gleichartige Serie oder jede weitere betroffene Zulassung, pro Mitteilung, zusätzlich zur Gebühr für die erste Änderung, je Änderung    1 100</w:t>
      </w:r>
    </w:p>
    <w:p>
      <w:r>
        <w:rPr>
          <w:rFonts w:ascii="Courier New" w:hAnsi="Courier New"/>
          <w:sz w:val="17"/>
        </w:rPr>
        <w:t xml:space="preserve">9.2.4    Typ II/komplexe Änderungen oder Deutschland als betroffener Mitgliedstaat (CMS) im Verfahren nach Artikel 20 der Verordnung (EG) Nr. 1234/2008    </w:t>
      </w:r>
    </w:p>
    <w:p>
      <w:r>
        <w:rPr>
          <w:rFonts w:ascii="Courier New" w:hAnsi="Courier New"/>
          <w:sz w:val="17"/>
        </w:rPr>
        <w:t xml:space="preserve">9.2.4.1    jeweils für die erste Änderung pro Antrag    </w:t>
      </w:r>
    </w:p>
    <w:p>
      <w:r>
        <w:rPr>
          <w:rFonts w:ascii="Courier New" w:hAnsi="Courier New"/>
          <w:sz w:val="17"/>
        </w:rPr>
        <w:t xml:space="preserve">9.2.4.1.1    mit Bewertung möglicher Umweltrisiken durch das Umweltbundesamt    7 800</w:t>
      </w:r>
    </w:p>
    <w:p>
      <w:r>
        <w:rPr>
          <w:rFonts w:ascii="Courier New" w:hAnsi="Courier New"/>
          <w:sz w:val="17"/>
        </w:rPr>
        <w:t xml:space="preserve">9.2.4.1.2    ohne Bewertung möglicher Umweltrisiken durch das Umweltbundesamt    2 800</w:t>
      </w:r>
    </w:p>
    <w:p>
      <w:r>
        <w:rPr>
          <w:rFonts w:ascii="Courier New" w:hAnsi="Courier New"/>
          <w:sz w:val="17"/>
        </w:rPr>
        <w:t xml:space="preserve">9.2.4.2    für jede weitere Änderung nach Artikel 7 Absatz 2 der Verordnung (EG) Nr. 1234/2008    </w:t>
      </w:r>
    </w:p>
    <w:p>
      <w:r>
        <w:rPr>
          <w:rFonts w:ascii="Courier New" w:hAnsi="Courier New"/>
          <w:sz w:val="17"/>
        </w:rPr>
        <w:t xml:space="preserve">9.2.4.2.1    mit Bewertung möglicher Umweltrisiken durch das Umweltbundesamt    6 500</w:t>
      </w:r>
    </w:p>
    <w:p>
      <w:r>
        <w:rPr>
          <w:rFonts w:ascii="Courier New" w:hAnsi="Courier New"/>
          <w:sz w:val="17"/>
        </w:rPr>
        <w:t xml:space="preserve">9.2.4.2.2    ohne Bewertung möglicher Umweltrisiken durch das Umweltbundesamt    2 200</w:t>
      </w:r>
    </w:p>
    <w:p>
      <w:r>
        <w:rPr>
          <w:rFonts w:ascii="Courier New" w:hAnsi="Courier New"/>
          <w:sz w:val="17"/>
        </w:rPr>
        <w:t xml:space="preserve">9.2.4.3    Serie, gleichartige Serie oder jede weitere betroffene Zulassung im Verfahren nach Artikel 20 der Verordnung (EG) Nr. 1234/2008, zusätzlich zur Gebühr für die erste Änderung, je Änderung    1 500</w:t>
      </w:r>
    </w:p>
    <w:p>
      <w:r>
        <w:rPr>
          <w:rFonts w:ascii="Courier New" w:hAnsi="Courier New"/>
          <w:sz w:val="17"/>
        </w:rPr>
        <w:t xml:space="preserve">9.2.5    Die Gebühr für Änderungen, die nach Artikel 7 Absatz 2 der Verordnung (EG) Nr. 1234/2008 eingereicht werden oder im Verfahren nach Artikel 20 der Verordnung (EG) Nr. 1234/2008 bearbeitet werden, darf je Zusammenfassung von Änderungen bzw. je Verfahren nach Artikel 20 der Verordnung (EG) Nr. 1234/2008 insgesamt die Gebühr nach Gebührennummer 2.2.2.2.2 nicht überschreiten.    </w:t>
      </w:r>
    </w:p>
    <w:p>
      <w:r>
        <w:rPr>
          <w:rFonts w:ascii="Courier New" w:hAnsi="Courier New"/>
          <w:sz w:val="17"/>
        </w:rPr>
        <w:t xml:space="preserve">9.3    Änderungen rein nationaler Zulassungen    </w:t>
      </w:r>
    </w:p>
    <w:p>
      <w:r>
        <w:rPr>
          <w:rFonts w:ascii="Courier New" w:hAnsi="Courier New"/>
          <w:sz w:val="17"/>
        </w:rPr>
        <w:t xml:space="preserve">9.3.1    Typ IA    </w:t>
      </w:r>
    </w:p>
    <w:p>
      <w:r>
        <w:rPr>
          <w:rFonts w:ascii="Courier New" w:hAnsi="Courier New"/>
          <w:sz w:val="17"/>
        </w:rPr>
        <w:t xml:space="preserve">9.3.1.1    bei Einzeleinreichung Änderung, je Zulassung pro Mitteilung/Antrag    ?250</w:t>
      </w:r>
    </w:p>
    <w:p>
      <w:r>
        <w:rPr>
          <w:rFonts w:ascii="Courier New" w:hAnsi="Courier New"/>
          <w:sz w:val="17"/>
        </w:rPr>
        <w:t xml:space="preserve">9.3.1.2    bei Zusammenfassung von Änderungen gemäß Artikel 13d Absatz 2 der Verordnung (EG) Nr. 1234/2008    </w:t>
      </w:r>
    </w:p>
    <w:p>
      <w:r>
        <w:rPr>
          <w:rFonts w:ascii="Courier New" w:hAnsi="Courier New"/>
          <w:sz w:val="17"/>
        </w:rPr>
        <w:t xml:space="preserve">9.3.1.2.1    für die erste Änderung, pro Mitteilung    250</w:t>
      </w:r>
    </w:p>
    <w:p>
      <w:r>
        <w:rPr>
          <w:rFonts w:ascii="Courier New" w:hAnsi="Courier New"/>
          <w:sz w:val="17"/>
        </w:rPr>
        <w:t xml:space="preserve">9.3.1.2.2    für jede weitere Änderung    200</w:t>
      </w:r>
    </w:p>
    <w:p>
      <w:r>
        <w:rPr>
          <w:rFonts w:ascii="Courier New" w:hAnsi="Courier New"/>
          <w:sz w:val="17"/>
        </w:rPr>
        <w:t xml:space="preserve">9.3.1.3    Serie, gleichartige Serie oder jede weitere betroffene Zulassung pro Mitteilung, zusätzlich zur Gebühr für die erste Änderung, je Änderung    150</w:t>
      </w:r>
    </w:p>
    <w:p>
      <w:r>
        <w:rPr>
          <w:rFonts w:ascii="Courier New" w:hAnsi="Courier New"/>
          <w:sz w:val="17"/>
        </w:rPr>
        <w:t xml:space="preserve">9.3.1.4    Änderung der Anschrift, der Telefon- oder Telefaxnummer oder der E-Mail-Adresse des Zulassungsinhabers, Änderung der Firma des Zulassungsinhabers oder ihrer Rechtsform, Einführung oder Änderung der Pharmakovigilanz-Stammdatendokumentation, sofern diese getrennt von anderen Anzeigen in einer Mitteilung gemäß Artikel 13d Absatz 2 der Verordnung (EG) Nr. 1234/2008 eingereicht wird, je Zulassung    140</w:t>
      </w:r>
    </w:p>
    <w:p>
      <w:r>
        <w:rPr>
          <w:rFonts w:ascii="Courier New" w:hAnsi="Courier New"/>
          <w:sz w:val="17"/>
        </w:rPr>
        <w:t xml:space="preserve">9.3.2    Typ IB    </w:t>
      </w:r>
    </w:p>
    <w:p>
      <w:r>
        <w:rPr>
          <w:rFonts w:ascii="Courier New" w:hAnsi="Courier New"/>
          <w:sz w:val="17"/>
        </w:rPr>
        <w:t xml:space="preserve">9.3.2.1    jeweils für die erste Änderung pro Mitteilung    </w:t>
      </w:r>
    </w:p>
    <w:p>
      <w:r>
        <w:rPr>
          <w:rFonts w:ascii="Courier New" w:hAnsi="Courier New"/>
          <w:sz w:val="17"/>
        </w:rPr>
        <w:t xml:space="preserve">9.3.2.1.1    mit Bewertung möglicher Umweltrisiken durch das Umweltbundesamt    5 060</w:t>
      </w:r>
    </w:p>
    <w:p>
      <w:r>
        <w:rPr>
          <w:rFonts w:ascii="Courier New" w:hAnsi="Courier New"/>
          <w:sz w:val="17"/>
        </w:rPr>
        <w:t xml:space="preserve">9.3.2.1.2    ohne Bewertung möglicher Umweltrisiken durch das Umweltbundesamt    760</w:t>
      </w:r>
    </w:p>
    <w:p>
      <w:r>
        <w:rPr>
          <w:rFonts w:ascii="Courier New" w:hAnsi="Courier New"/>
          <w:sz w:val="17"/>
        </w:rPr>
        <w:t xml:space="preserve">9.3.2.2    für jede weitere Änderung gemäß Artikel 13d Absatz 2 der Verordnung (EG) Nr. 1234/2008    </w:t>
      </w:r>
    </w:p>
    <w:p>
      <w:r>
        <w:rPr>
          <w:rFonts w:ascii="Courier New" w:hAnsi="Courier New"/>
          <w:sz w:val="17"/>
        </w:rPr>
        <w:t xml:space="preserve">9.3.2.2.1    mit Bewertung möglicher Umweltrisiken durch das Umweltbundesamt    4 860</w:t>
      </w:r>
    </w:p>
    <w:p>
      <w:r>
        <w:rPr>
          <w:rFonts w:ascii="Courier New" w:hAnsi="Courier New"/>
          <w:sz w:val="17"/>
        </w:rPr>
        <w:t xml:space="preserve">9.3.2.2.2    ohne Bewertung möglicher Umweltrisiken durch das Umweltbundesamt    560</w:t>
      </w:r>
    </w:p>
    <w:p>
      <w:r>
        <w:rPr>
          <w:rFonts w:ascii="Courier New" w:hAnsi="Courier New"/>
          <w:sz w:val="17"/>
        </w:rPr>
        <w:t xml:space="preserve">9.3.2.3    Serie, gleichartige Serie oder jede weitere betroffene Zulassung, pro Mitteilung, zusätzlich zur Gebühr für die erste Änderung, je Änderung    360</w:t>
      </w:r>
    </w:p>
    <w:p>
      <w:r>
        <w:rPr>
          <w:rFonts w:ascii="Courier New" w:hAnsi="Courier New"/>
          <w:sz w:val="17"/>
        </w:rPr>
        <w:t xml:space="preserve">9.3.3    Typ II/einfache Änderungen oder Änderungen nach Artikel 20 Absatz 1 der Verordnung (EG) Nr. 1234/2008    </w:t>
      </w:r>
    </w:p>
    <w:p>
      <w:r>
        <w:rPr>
          <w:rFonts w:ascii="Courier New" w:hAnsi="Courier New"/>
          <w:sz w:val="17"/>
        </w:rPr>
        <w:t xml:space="preserve">9.3.3.1    jeweils für die erste Änderung pro Antrag    1 600</w:t>
      </w:r>
    </w:p>
    <w:p>
      <w:r>
        <w:rPr>
          <w:rFonts w:ascii="Courier New" w:hAnsi="Courier New"/>
          <w:sz w:val="17"/>
        </w:rPr>
        <w:t xml:space="preserve">9.3.3.2    für jede weitere Änderung gemäß Artikel 13d Absatz 2 der Verordnung (EG) Nr. 1234/2008    1 300</w:t>
      </w:r>
    </w:p>
    <w:p>
      <w:r>
        <w:rPr>
          <w:rFonts w:ascii="Courier New" w:hAnsi="Courier New"/>
          <w:sz w:val="17"/>
        </w:rPr>
        <w:t xml:space="preserve">9.3.3.3    Serie, gleichartige Serie oder jede weitere betroffene Zulassung, pro Mitteilung, zusätzlich zur Gebühr für die erste Änderung, je Änderung    810</w:t>
      </w:r>
    </w:p>
    <w:p>
      <w:r>
        <w:rPr>
          <w:rFonts w:ascii="Courier New" w:hAnsi="Courier New"/>
          <w:sz w:val="17"/>
        </w:rPr>
        <w:t xml:space="preserve">9.3.4    Typ II/komplexe Änderungen oder Änderungen nach Artikel 20 Absatz 1 der Verordnung (EG) Nr. 1234/2008    </w:t>
      </w:r>
    </w:p>
    <w:p>
      <w:r>
        <w:rPr>
          <w:rFonts w:ascii="Courier New" w:hAnsi="Courier New"/>
          <w:sz w:val="17"/>
        </w:rPr>
        <w:t xml:space="preserve">9.3.4.1    jeweils für die erste Änderung pro Antrag    </w:t>
      </w:r>
    </w:p>
    <w:p>
      <w:r>
        <w:rPr>
          <w:rFonts w:ascii="Courier New" w:hAnsi="Courier New"/>
          <w:sz w:val="17"/>
        </w:rPr>
        <w:t xml:space="preserve">9.3.4.1.1    mit Bewertung möglicher Umweltrisiken durch das Umweltbundesamt    8 750</w:t>
      </w:r>
    </w:p>
    <w:p>
      <w:r>
        <w:rPr>
          <w:rFonts w:ascii="Courier New" w:hAnsi="Courier New"/>
          <w:sz w:val="17"/>
        </w:rPr>
        <w:t xml:space="preserve">9.3.4.1.2    ohne Bewertung möglicher Umweltrisiken durch das Umweltbundesamt    3 750</w:t>
      </w:r>
    </w:p>
    <w:p>
      <w:r>
        <w:rPr>
          <w:rFonts w:ascii="Courier New" w:hAnsi="Courier New"/>
          <w:sz w:val="17"/>
        </w:rPr>
        <w:t xml:space="preserve">9.3.4.2    für jede weitere Änderung gemäß Artikel 13d Absatz 2 der Verordnung (EG) Nr. 1234/2008    </w:t>
      </w:r>
    </w:p>
    <w:p>
      <w:r>
        <w:rPr>
          <w:rFonts w:ascii="Courier New" w:hAnsi="Courier New"/>
          <w:sz w:val="17"/>
        </w:rPr>
        <w:t xml:space="preserve">9.3.4.2.1    mit Bewertung möglicher Umweltrisiken durch das Umweltbundesamt    7 300</w:t>
      </w:r>
    </w:p>
    <w:p>
      <w:r>
        <w:rPr>
          <w:rFonts w:ascii="Courier New" w:hAnsi="Courier New"/>
          <w:sz w:val="17"/>
        </w:rPr>
        <w:t xml:space="preserve">9.3.4.2.2    ohne Bewertung möglicher Umweltrisiken durch das Umweltbundesamt    3 000</w:t>
      </w:r>
    </w:p>
    <w:p>
      <w:r>
        <w:rPr>
          <w:rFonts w:ascii="Courier New" w:hAnsi="Courier New"/>
          <w:sz w:val="17"/>
        </w:rPr>
        <w:t xml:space="preserve">9.3.4.3    Serie, gleichartige Serie oder jede weitere betroffene Zulassung, pro Mitteilung, zusätzlich zur Gebühr für die die erste Änderung, je Änderung    1 900</w:t>
      </w:r>
    </w:p>
    <w:p>
      <w:r>
        <w:rPr>
          <w:rFonts w:ascii="Courier New" w:hAnsi="Courier New"/>
          <w:sz w:val="17"/>
        </w:rPr>
        <w:t xml:space="preserve">9.3.5    Die Gebühr für Änderungen, die nach Artikel 13d Absatz 2 der Verordnung (EG) Nr. 1234/2008 eingereicht werden oder im Verfahren nach Artikel 20 der Verordnung (EG) Nr. 1234/2008 bearbeitet werden, darf je Zusammenfassung von Änderungen bzw. je Verfahren nach Artikel 20 der Verordnung (EG) Nr. 1234/2008 insgesamt die Gebühr nach Gebührennummer 1.2.3.2 nicht überschreiten.    </w:t>
      </w:r>
    </w:p>
    <w:p>
      <w:r>
        <w:rPr>
          <w:rFonts w:ascii="Courier New" w:hAnsi="Courier New"/>
          <w:sz w:val="17"/>
        </w:rPr>
        <w:t xml:space="preserve">10    Registrierung homöopathischer Arzneimittel    </w:t>
      </w:r>
    </w:p>
    <w:p>
      <w:r>
        <w:rPr>
          <w:rFonts w:ascii="Courier New" w:hAnsi="Courier New"/>
          <w:sz w:val="17"/>
        </w:rPr>
        <w:t xml:space="preserve">10.1    Nationales Registrierungsverfahren    </w:t>
      </w:r>
    </w:p>
    <w:p>
      <w:r>
        <w:rPr>
          <w:rFonts w:ascii="Courier New" w:hAnsi="Courier New"/>
          <w:sz w:val="17"/>
        </w:rPr>
        <w:t xml:space="preserve">10.1.1    Registrierung/Grundgebühr    6 400</w:t>
      </w:r>
    </w:p>
    <w:p>
      <w:r>
        <w:rPr>
          <w:rFonts w:ascii="Courier New" w:hAnsi="Courier New"/>
          <w:sz w:val="17"/>
        </w:rPr>
        <w:t xml:space="preserve">10.1.2    Registrierung einer Serie, zusätzlich zur Gebühr für die erste Registrierung, je Registrierung    2 100</w:t>
      </w:r>
    </w:p>
    <w:p>
      <w:r>
        <w:rPr>
          <w:rFonts w:ascii="Courier New" w:hAnsi="Courier New"/>
          <w:sz w:val="17"/>
        </w:rPr>
        <w:t xml:space="preserve">10.1.3    Registrierung einer Dublette oder gleichartigen Serie    1 600</w:t>
      </w:r>
    </w:p>
    <w:p>
      <w:r>
        <w:rPr>
          <w:rFonts w:ascii="Courier New" w:hAnsi="Courier New"/>
          <w:sz w:val="17"/>
        </w:rPr>
        <w:t xml:space="preserve">10.1.4    Registrierung eines parallel importierten Arzneimittels    1 600</w:t>
      </w:r>
    </w:p>
    <w:p>
      <w:r>
        <w:rPr>
          <w:rFonts w:ascii="Courier New" w:hAnsi="Courier New"/>
          <w:sz w:val="17"/>
        </w:rPr>
        <w:t xml:space="preserve">10.2    Registrierung eines Arzneimittels im Verfahren der gegenseitigen Anerkennung (MRP)    </w:t>
      </w:r>
    </w:p>
    <w:p>
      <w:r>
        <w:rPr>
          <w:rFonts w:ascii="Courier New" w:hAnsi="Courier New"/>
          <w:sz w:val="17"/>
        </w:rPr>
        <w:t xml:space="preserve">10.2.1    mit Deutschland als Referenzmitgliedstaat (RMS), zusätzlich zu den Gebühren gemäß Gebührennummern 10.1.1 bis 10.1.4    </w:t>
      </w:r>
    </w:p>
    <w:p>
      <w:r>
        <w:rPr>
          <w:rFonts w:ascii="Courier New" w:hAnsi="Courier New"/>
          <w:sz w:val="17"/>
        </w:rPr>
        <w:t xml:space="preserve">10.2.1.1    Registrierung/Grundgebühr    11 800</w:t>
      </w:r>
    </w:p>
    <w:p>
      <w:r>
        <w:rPr>
          <w:rFonts w:ascii="Courier New" w:hAnsi="Courier New"/>
          <w:sz w:val="17"/>
        </w:rPr>
        <w:t xml:space="preserve">10.2.1.2    Registrierung einer Serie, zusätzlich zur Gebühr für die erste Registrierung, je Registrierung    5 900</w:t>
      </w:r>
    </w:p>
    <w:p>
      <w:r>
        <w:rPr>
          <w:rFonts w:ascii="Courier New" w:hAnsi="Courier New"/>
          <w:sz w:val="17"/>
        </w:rPr>
        <w:t xml:space="preserve">10.2.1.3    Registrierung einer gleichartigen Serie, zusätzlich zur Gebühr für die erste Registrierung, je Registrierung    2 900</w:t>
      </w:r>
    </w:p>
    <w:p>
      <w:r>
        <w:rPr>
          <w:rFonts w:ascii="Courier New" w:hAnsi="Courier New"/>
          <w:sz w:val="17"/>
        </w:rPr>
        <w:t xml:space="preserve">10.2.2    mit Deutschland als betroffenem Mitgliedstaat (CMS)    </w:t>
      </w:r>
    </w:p>
    <w:p>
      <w:r>
        <w:rPr>
          <w:rFonts w:ascii="Courier New" w:hAnsi="Courier New"/>
          <w:sz w:val="17"/>
        </w:rPr>
        <w:t xml:space="preserve">10.2.2.1    Registrierung/Grundgebühr    7 100</w:t>
      </w:r>
    </w:p>
    <w:p>
      <w:r>
        <w:rPr>
          <w:rFonts w:ascii="Courier New" w:hAnsi="Courier New"/>
          <w:sz w:val="17"/>
        </w:rPr>
        <w:t xml:space="preserve">10.2.2.2    Registrierung einer Serie, zusätzlich zur Gebühr für die erste Registrierung, je Registrierung    3 500</w:t>
      </w:r>
    </w:p>
    <w:p>
      <w:r>
        <w:rPr>
          <w:rFonts w:ascii="Courier New" w:hAnsi="Courier New"/>
          <w:sz w:val="17"/>
        </w:rPr>
        <w:t xml:space="preserve">10.2.2.3    Registrierung einer gleichartigen Serie, zusätzlich zur Gebühr für die erste Registrierung, je Registrierung    2 100</w:t>
      </w:r>
    </w:p>
    <w:p>
      <w:r>
        <w:rPr>
          <w:rFonts w:ascii="Courier New" w:hAnsi="Courier New"/>
          <w:sz w:val="17"/>
        </w:rPr>
        <w:t xml:space="preserve">10.3    Registrierung eines Arzneimittels im dezentralisierten Verfahren (DCP)    </w:t>
      </w:r>
    </w:p>
    <w:p>
      <w:r>
        <w:rPr>
          <w:rFonts w:ascii="Courier New" w:hAnsi="Courier New"/>
          <w:sz w:val="17"/>
        </w:rPr>
        <w:t xml:space="preserve">10.3.1    mit Deutschland als Referenzmitgliedstaat (RMS)    </w:t>
      </w:r>
    </w:p>
    <w:p>
      <w:r>
        <w:rPr>
          <w:rFonts w:ascii="Courier New" w:hAnsi="Courier New"/>
          <w:sz w:val="17"/>
        </w:rPr>
        <w:t xml:space="preserve">10.3.1.1    Registrierung/Grundgebühr    18 200</w:t>
      </w:r>
    </w:p>
    <w:p>
      <w:r>
        <w:rPr>
          <w:rFonts w:ascii="Courier New" w:hAnsi="Courier New"/>
          <w:sz w:val="17"/>
        </w:rPr>
        <w:t xml:space="preserve">10.3.1.2    Registrierung einer Serie, zusätzlich zur Gebühr für die erste Registrierung, je Registrierung    8 000</w:t>
      </w:r>
    </w:p>
    <w:p>
      <w:r>
        <w:rPr>
          <w:rFonts w:ascii="Courier New" w:hAnsi="Courier New"/>
          <w:sz w:val="17"/>
        </w:rPr>
        <w:t xml:space="preserve">10.3.1.3    Registrierung einer gleichartigen Serie, zusätzlich zur Gebühr für die erste Registrierung, je Registrierung    4 500</w:t>
      </w:r>
    </w:p>
    <w:p>
      <w:r>
        <w:rPr>
          <w:rFonts w:ascii="Courier New" w:hAnsi="Courier New"/>
          <w:sz w:val="17"/>
        </w:rPr>
        <w:t xml:space="preserve">10.3.2    mit Deutschland als betroffenem Mitgliedstaat (CMS)    </w:t>
      </w:r>
    </w:p>
    <w:p>
      <w:r>
        <w:rPr>
          <w:rFonts w:ascii="Courier New" w:hAnsi="Courier New"/>
          <w:sz w:val="17"/>
        </w:rPr>
        <w:t xml:space="preserve">10.3.2.1    Registrierung/Grundgebühr    10 200</w:t>
      </w:r>
    </w:p>
    <w:p>
      <w:r>
        <w:rPr>
          <w:rFonts w:ascii="Courier New" w:hAnsi="Courier New"/>
          <w:sz w:val="17"/>
        </w:rPr>
        <w:t xml:space="preserve">10.3.2.2    Registrierung einer Serie, zusätzlich zur Gebühr für die erste Registrierung, je Registrierung    4 000</w:t>
      </w:r>
    </w:p>
    <w:p>
      <w:r>
        <w:rPr>
          <w:rFonts w:ascii="Courier New" w:hAnsi="Courier New"/>
          <w:sz w:val="17"/>
        </w:rPr>
        <w:t xml:space="preserve">10.3.2.3    Registrierung einer gleichartigen Serie, zusätzlich zur Gebühr für die erste Registrierung, je Registrierung    2 200</w:t>
      </w:r>
    </w:p>
    <w:p>
      <w:r>
        <w:rPr>
          <w:rFonts w:ascii="Courier New" w:hAnsi="Courier New"/>
          <w:sz w:val="17"/>
        </w:rPr>
        <w:t xml:space="preserve">10.4    Verlängerung einer Registrierung nach § 39 Absatz 2c AMG    </w:t>
      </w:r>
    </w:p>
    <w:p>
      <w:r>
        <w:rPr>
          <w:rFonts w:ascii="Courier New" w:hAnsi="Courier New"/>
          <w:sz w:val="17"/>
        </w:rPr>
        <w:t xml:space="preserve">10.4.1    Verlängerung einer Registrierung/Grundgebühr    2 700</w:t>
      </w:r>
    </w:p>
    <w:p>
      <w:r>
        <w:rPr>
          <w:rFonts w:ascii="Courier New" w:hAnsi="Courier New"/>
          <w:sz w:val="17"/>
        </w:rPr>
        <w:t xml:space="preserve">10.4.2    Serie oder gleichartige Serie, zusätzlich zur Gebühr für die erste Verlängerung, je Verlängerung oder Parallelimport    1 400</w:t>
      </w:r>
    </w:p>
    <w:p>
      <w:r>
        <w:rPr>
          <w:rFonts w:ascii="Courier New" w:hAnsi="Courier New"/>
          <w:sz w:val="17"/>
        </w:rPr>
        <w:t xml:space="preserve">10.5    Verlängerung einer Registrierung im Verfahren der gegenseitigen Anerkennung (MRP) oder im dezentralisierten Verfahren (DCP)    </w:t>
      </w:r>
    </w:p>
    <w:p>
      <w:r>
        <w:rPr>
          <w:rFonts w:ascii="Courier New" w:hAnsi="Courier New"/>
          <w:sz w:val="17"/>
        </w:rPr>
        <w:t xml:space="preserve">10.5.1    mit Deutschland als Referenzmitgliedstaat (RMS)    </w:t>
      </w:r>
    </w:p>
    <w:p>
      <w:r>
        <w:rPr>
          <w:rFonts w:ascii="Courier New" w:hAnsi="Courier New"/>
          <w:sz w:val="17"/>
        </w:rPr>
        <w:t xml:space="preserve">10.5.1.1    Verlängerung einer Registrierung/Grundgebühr    3 300</w:t>
      </w:r>
    </w:p>
    <w:p>
      <w:r>
        <w:rPr>
          <w:rFonts w:ascii="Courier New" w:hAnsi="Courier New"/>
          <w:sz w:val="17"/>
        </w:rPr>
        <w:t xml:space="preserve">10.5.1.2    Serie oder gleichartige Serie, zusätzlich zur Gebühr für die erste Verlängerung    1 700</w:t>
      </w:r>
    </w:p>
    <w:p>
      <w:r>
        <w:rPr>
          <w:rFonts w:ascii="Courier New" w:hAnsi="Courier New"/>
          <w:sz w:val="17"/>
        </w:rPr>
        <w:t xml:space="preserve">10.5.2    mit Deutschland als betroffenem Mitgliedstaat (CMS)    </w:t>
      </w:r>
    </w:p>
    <w:p>
      <w:r>
        <w:rPr>
          <w:rFonts w:ascii="Courier New" w:hAnsi="Courier New"/>
          <w:sz w:val="17"/>
        </w:rPr>
        <w:t xml:space="preserve">10.5.2.1    Verlängerung einer Registrierung/Grundgebühr    1 500</w:t>
      </w:r>
    </w:p>
    <w:p>
      <w:r>
        <w:rPr>
          <w:rFonts w:ascii="Courier New" w:hAnsi="Courier New"/>
          <w:sz w:val="17"/>
        </w:rPr>
        <w:t xml:space="preserve">10.5.2.2    Serie oder gleichartige Serie, zusätzlich zur Gebühr für die erste Verlängerung    800</w:t>
      </w:r>
    </w:p>
    <w:p>
      <w:r>
        <w:rPr>
          <w:rFonts w:ascii="Courier New" w:hAnsi="Courier New"/>
          <w:sz w:val="17"/>
        </w:rPr>
        <w:t xml:space="preserve">10.6    Prüfung von Änderungen einer Registrierung nach § 39 Absatz 2b AMG und Entscheidung über die Zustimmung zu Änderungen einer Registrierung nach § 39 Absatz 2b AMG    </w:t>
      </w:r>
    </w:p>
    <w:p>
      <w:r>
        <w:rPr>
          <w:rFonts w:ascii="Courier New" w:hAnsi="Courier New"/>
          <w:sz w:val="17"/>
        </w:rPr>
        <w:t xml:space="preserve">10.6.1    Änderungen nach § 39 Absatz 2b AMG in Verbindung mit § 29 Absatz 2a Nummer 1 bis 4 AMG    2 000</w:t>
      </w:r>
    </w:p>
    <w:p>
      <w:r>
        <w:rPr>
          <w:rFonts w:ascii="Courier New" w:hAnsi="Courier New"/>
          <w:sz w:val="17"/>
        </w:rPr>
        <w:t xml:space="preserve">10.6.2    Änderungen nach § 39 Absatz 2b Satz 1 AMG sowie nach § 39 Absatz 2b AMG in Verbindung mit § 29 Absatz 2a Nummer 5 AMG mit Ausnahme der in den Gebührennummern 10.6.5 und 10.6.6 genannten Änderungen, in Verbindung mit § 29 Absatz 2b AMG sowie die Anzeige jedes weiteren Importlandes bei Parallelimport    300</w:t>
      </w:r>
    </w:p>
    <w:p>
      <w:r>
        <w:rPr>
          <w:rFonts w:ascii="Courier New" w:hAnsi="Courier New"/>
          <w:sz w:val="17"/>
        </w:rPr>
        <w:t xml:space="preserve">10.6.3    Anzeige eines weiteren Importlandes, sofern dies zu einer erneuten Gesamtbewertung der Registrierung führt    560</w:t>
      </w:r>
    </w:p>
    <w:p>
      <w:r>
        <w:rPr>
          <w:rFonts w:ascii="Courier New" w:hAnsi="Courier New"/>
          <w:sz w:val="17"/>
        </w:rPr>
        <w:t xml:space="preserve">10.6.4    Übertragung auf einen anderen pharmazeutischen Unternehmer, Anzeige eines Mitvertriebs oder örtlichen Vertreters, Anzeige eines parallelimportierten Arzneimittels nach § 105 AMG, Streichung wirksamer Bestandteile    240</w:t>
      </w:r>
    </w:p>
    <w:p>
      <w:r>
        <w:rPr>
          <w:rFonts w:ascii="Courier New" w:hAnsi="Courier New"/>
          <w:sz w:val="17"/>
        </w:rPr>
        <w:t xml:space="preserve">10.6.5    Änderung der Anschrift, der Telefon- oder Telefaxnummer oder der E-Mail-Adresse des Registrierungsinhabers, Herstellers, Mitvertreibers oder örtlichen Vertreters, Änderung der Firma oder der Rechtsform, je Registrierung    140</w:t>
      </w:r>
    </w:p>
    <w:p>
      <w:r>
        <w:rPr>
          <w:rFonts w:ascii="Courier New" w:hAnsi="Courier New"/>
          <w:sz w:val="17"/>
        </w:rPr>
        <w:t xml:space="preserve">10.6.6    Änderung der Anschrift, der Telefon- oder Telefaxnummer oder der E-Mail-Adresse des Registrierungsinhabers, Änderung der Firma des Registrierungsinhabers oder ihrer Rechtsform, sofern diese Änderung alle Registrierungen des Registrierungsinhabers gleichzeitig betrifft und getrennt von anderen Änderungsanzeigen in einer Anzeige eingereicht wird, unbeschadet der Anzahl der Registrierungen    140</w:t>
      </w:r>
    </w:p>
    <w:p>
      <w:r>
        <w:rPr>
          <w:rFonts w:ascii="Courier New" w:hAnsi="Courier New"/>
          <w:sz w:val="17"/>
        </w:rPr>
        <w:t xml:space="preserve">10.6.7    Änderung der Bezeichnung    500</w:t>
      </w:r>
    </w:p>
    <w:p>
      <w:r>
        <w:rPr>
          <w:rFonts w:ascii="Courier New" w:hAnsi="Courier New"/>
          <w:sz w:val="17"/>
        </w:rPr>
        <w:t xml:space="preserve">10.6.8    Anzeigen nach § 39 Absatz 2b in Verbindung mit § 29 Absatz 1e AMG    100</w:t>
      </w:r>
    </w:p>
    <w:p>
      <w:r>
        <w:rPr>
          <w:rFonts w:ascii="Courier New" w:hAnsi="Courier New"/>
          <w:sz w:val="17"/>
        </w:rPr>
        <w:t xml:space="preserve">10.6.9    Änderung nach § 39 Absatz 2b AMG, die zur Feststellung der Neuregistrierungspflicht nach § 39 Absatz 2b Satz 4 AMG führt    2 400</w:t>
      </w:r>
    </w:p>
    <w:p>
      <w:r>
        <w:rPr>
          <w:rFonts w:ascii="Courier New" w:hAnsi="Courier New"/>
          <w:sz w:val="17"/>
        </w:rPr>
        <w:t xml:space="preserve">10.6.10    bei mehreren gleichzeitig beantragten Änderungen (mit Ausnahme von Änderungen nach den Gebührennummern 10.6.6 und 10.6.7 sowie der Anzeige jedes weiteren Importlandes bei Parallelimporten) für ein Arzneimittel, zusätzlich zur Gebühr für die Änderung mit dem höchsten Gebührensatz (Grundgebühr), für jede weitere Änderung Die Gebühr nach Gebührennummer 10.6.10 darf insgesamt die Gebühr nach Gebührennummer 10.1.1 nicht überschreiten.    50 Prozent der Gebühr nach den Gebührennummern 10.6.1 bis 10.6.5 und 10.6.8</w:t>
      </w:r>
    </w:p>
    <w:p>
      <w:r>
        <w:rPr>
          <w:rFonts w:ascii="Courier New" w:hAnsi="Courier New"/>
          <w:sz w:val="17"/>
        </w:rPr>
        <w:t xml:space="preserve">10.7    Anordnung des befristeten Ruhens der Registrierung nach § 39 Absatz 2d AMG in Verbindung mit § 30 Absatz 1 Satz 3 und Absatz 2 Satz 2 AMG, sofern die Anordnung nicht auf einem Antrag des pharmazeutischen Unternehmers beruht, je nach Personal- und Sachaufwand    30 bis 5 000</w:t>
      </w:r>
    </w:p>
    <w:p>
      <w:r>
        <w:rPr>
          <w:rFonts w:ascii="Courier New" w:hAnsi="Courier New"/>
          <w:sz w:val="17"/>
        </w:rPr>
        <w:t xml:space="preserve">10.8    Gestattung einer Ausnahme gemäß § 39 Absatz 2c Satz 2 AMG in Verbindung mit § 31 Absatz 1 Satz 2 AMG, je Registrierung    200</w:t>
      </w:r>
    </w:p>
    <w:p>
      <w:r>
        <w:rPr>
          <w:rFonts w:ascii="Courier New" w:hAnsi="Courier New"/>
          <w:sz w:val="17"/>
        </w:rPr>
        <w:t xml:space="preserve">10.9    Die nach den Gebührennummern 10.1.1 bis 10.1.4, 10.2.1 bis 10.3.2.3 sowie 10.4.1 bis 10.5.2.2 des Gebührenverzeichnisses zu erhebenden Grundgebühren erhöhen sich bei homöopathischen Arzneimitteln mit mehr als einem Wirkstoff um 10 Prozent der Grundgebühr für jeden arzneilich wirksamen Bestandteil, höchstens jedoch auf das Doppelte der Grundgebühr.    </w:t>
      </w:r>
    </w:p>
    <w:p>
      <w:r>
        <w:rPr>
          <w:rFonts w:ascii="Courier New" w:hAnsi="Courier New"/>
          <w:sz w:val="17"/>
        </w:rPr>
        <w:t xml:space="preserve">11    Registrierung traditioneller pflanzlicher Arzneimittel gemäß §§ 39a ff. AMG    </w:t>
      </w:r>
    </w:p>
    <w:p>
      <w:r>
        <w:rPr>
          <w:rFonts w:ascii="Courier New" w:hAnsi="Courier New"/>
          <w:sz w:val="17"/>
        </w:rPr>
        <w:t xml:space="preserve">11.1    nationales Registrierungsverfahren    </w:t>
      </w:r>
    </w:p>
    <w:p>
      <w:r>
        <w:rPr>
          <w:rFonts w:ascii="Courier New" w:hAnsi="Courier New"/>
          <w:sz w:val="17"/>
        </w:rPr>
        <w:t xml:space="preserve">11.1.1    Verfahren ohne Listen/Monographien    </w:t>
      </w:r>
    </w:p>
    <w:p>
      <w:r>
        <w:rPr>
          <w:rFonts w:ascii="Courier New" w:hAnsi="Courier New"/>
          <w:sz w:val="17"/>
        </w:rPr>
        <w:t xml:space="preserve">11.1.1.1    Registrierung/Grundgebühr    15 600</w:t>
      </w:r>
    </w:p>
    <w:p>
      <w:r>
        <w:rPr>
          <w:rFonts w:ascii="Courier New" w:hAnsi="Courier New"/>
          <w:sz w:val="17"/>
        </w:rPr>
        <w:t xml:space="preserve">11.1.1.2    Registrierung einer Serie, zusätzlich zur Gebühr für die erste Registrierung, je weitere Registrierung    6 000</w:t>
      </w:r>
    </w:p>
    <w:p>
      <w:r>
        <w:rPr>
          <w:rFonts w:ascii="Courier New" w:hAnsi="Courier New"/>
          <w:sz w:val="17"/>
        </w:rPr>
        <w:t xml:space="preserve">11.1.1.3    Registrierung einer gleichartigen Serie, zusätzlich zur Gebühr für die erste Registrierung, je weitere Registrierung sowie Registrierung von Dubletten    2 800</w:t>
      </w:r>
    </w:p>
    <w:p>
      <w:r>
        <w:rPr>
          <w:rFonts w:ascii="Courier New" w:hAnsi="Courier New"/>
          <w:sz w:val="17"/>
        </w:rPr>
        <w:t xml:space="preserve">11.1.2    Verfahren mit Listen/Monographien    </w:t>
      </w:r>
    </w:p>
    <w:p>
      <w:r>
        <w:rPr>
          <w:rFonts w:ascii="Courier New" w:hAnsi="Courier New"/>
          <w:sz w:val="17"/>
        </w:rPr>
        <w:t xml:space="preserve">11.1.2.1    Registrierung/Grundgebühr    9 900</w:t>
      </w:r>
    </w:p>
    <w:p>
      <w:r>
        <w:rPr>
          <w:rFonts w:ascii="Courier New" w:hAnsi="Courier New"/>
          <w:sz w:val="17"/>
        </w:rPr>
        <w:t xml:space="preserve">11.1.2.2    Registrierung einer Serie, zusätzlich zur Gebühr für die erste Registrierung, je weitere Registrierung    5 000</w:t>
      </w:r>
    </w:p>
    <w:p>
      <w:r>
        <w:rPr>
          <w:rFonts w:ascii="Courier New" w:hAnsi="Courier New"/>
          <w:sz w:val="17"/>
        </w:rPr>
        <w:t xml:space="preserve">11.1.2.3    Registrierung einer gleichartigen Serie, zusätzlich zur Gebühr für die erste Registrierung, je weitere Registrierung sowie Registrierung von Dubletten    2 800</w:t>
      </w:r>
    </w:p>
    <w:p>
      <w:r>
        <w:rPr>
          <w:rFonts w:ascii="Courier New" w:hAnsi="Courier New"/>
          <w:sz w:val="17"/>
        </w:rPr>
        <w:t xml:space="preserve">11.1.3    Registrierung eines parallel importierten Arzneimittels    2 200</w:t>
      </w:r>
    </w:p>
    <w:p>
      <w:r>
        <w:rPr>
          <w:rFonts w:ascii="Courier New" w:hAnsi="Courier New"/>
          <w:sz w:val="17"/>
        </w:rPr>
        <w:t xml:space="preserve">11.2    Registrierung eines Arzneimittels im Verfahren der gegenseitigen Anerkennung    </w:t>
      </w:r>
    </w:p>
    <w:p>
      <w:r>
        <w:rPr>
          <w:rFonts w:ascii="Courier New" w:hAnsi="Courier New"/>
          <w:sz w:val="17"/>
        </w:rPr>
        <w:t xml:space="preserve">11.2.1    mit Deutschland als Referenzmitgliedstaat (RMS), zusätzlich zu den Gebühren gemäß Gebührennummer 11.1.2    </w:t>
      </w:r>
    </w:p>
    <w:p>
      <w:r>
        <w:rPr>
          <w:rFonts w:ascii="Courier New" w:hAnsi="Courier New"/>
          <w:sz w:val="17"/>
        </w:rPr>
        <w:t xml:space="preserve">11.2.1.1    Registrierung/Grundgebühr    19 400</w:t>
      </w:r>
    </w:p>
    <w:p>
      <w:r>
        <w:rPr>
          <w:rFonts w:ascii="Courier New" w:hAnsi="Courier New"/>
          <w:sz w:val="17"/>
        </w:rPr>
        <w:t xml:space="preserve">11.2.1.2    Registrierung einer Serie, zusätzlich zur Gebühr für die erste Registrierung, je weitere Registrierung    9 700</w:t>
      </w:r>
    </w:p>
    <w:p>
      <w:r>
        <w:rPr>
          <w:rFonts w:ascii="Courier New" w:hAnsi="Courier New"/>
          <w:sz w:val="17"/>
        </w:rPr>
        <w:t xml:space="preserve">11.2.1.3    Registrierung einer gleichartigen Serie, zusätzlich zur Gebühr für die erste Registrierung, je weitere Registrierung    4 800</w:t>
      </w:r>
    </w:p>
    <w:p>
      <w:r>
        <w:rPr>
          <w:rFonts w:ascii="Courier New" w:hAnsi="Courier New"/>
          <w:sz w:val="17"/>
        </w:rPr>
        <w:t xml:space="preserve">11.2.2    mit Deutschland als betroffenem Mitgliedstaat (CMS)    </w:t>
      </w:r>
    </w:p>
    <w:p>
      <w:r>
        <w:rPr>
          <w:rFonts w:ascii="Courier New" w:hAnsi="Courier New"/>
          <w:sz w:val="17"/>
        </w:rPr>
        <w:t xml:space="preserve">11.2.2.1    Registrierung/Grundgebühr    11 600</w:t>
      </w:r>
    </w:p>
    <w:p>
      <w:r>
        <w:rPr>
          <w:rFonts w:ascii="Courier New" w:hAnsi="Courier New"/>
          <w:sz w:val="17"/>
        </w:rPr>
        <w:t xml:space="preserve">11.2.2.2    Registrierung einer Serie, zusätzlich zur Gebühr für die erste Registrierung, je weitere Registrierung    5 700</w:t>
      </w:r>
    </w:p>
    <w:p>
      <w:r>
        <w:rPr>
          <w:rFonts w:ascii="Courier New" w:hAnsi="Courier New"/>
          <w:sz w:val="17"/>
        </w:rPr>
        <w:t xml:space="preserve">11.2.2.3    Registrierung einer gleichartigen Serie, zusätzlich zur Gebühr für die erste Registrierung, je weitere Registrierung    3 400</w:t>
      </w:r>
    </w:p>
    <w:p>
      <w:r>
        <w:rPr>
          <w:rFonts w:ascii="Courier New" w:hAnsi="Courier New"/>
          <w:sz w:val="17"/>
        </w:rPr>
        <w:t xml:space="preserve">11.3    Registrierung eines Arzneimittels im dezentralisierten Verfahren    </w:t>
      </w:r>
    </w:p>
    <w:p>
      <w:r>
        <w:rPr>
          <w:rFonts w:ascii="Courier New" w:hAnsi="Courier New"/>
          <w:sz w:val="17"/>
        </w:rPr>
        <w:t xml:space="preserve">11.3.1    mit Deutschland als Referenzmitgliedstaat (RMS)    </w:t>
      </w:r>
    </w:p>
    <w:p>
      <w:r>
        <w:rPr>
          <w:rFonts w:ascii="Courier New" w:hAnsi="Courier New"/>
          <w:sz w:val="17"/>
        </w:rPr>
        <w:t xml:space="preserve">11.3.1.1    Registrierung/Grundgebühr    31 800</w:t>
      </w:r>
    </w:p>
    <w:p>
      <w:r>
        <w:rPr>
          <w:rFonts w:ascii="Courier New" w:hAnsi="Courier New"/>
          <w:sz w:val="17"/>
        </w:rPr>
        <w:t xml:space="preserve">11.3.1.2    Registrierung einer Serie, zusätzlich zur Gebühr für die erste Registrierung, je weitere Registrierung    14 400</w:t>
      </w:r>
    </w:p>
    <w:p>
      <w:r>
        <w:rPr>
          <w:rFonts w:ascii="Courier New" w:hAnsi="Courier New"/>
          <w:sz w:val="17"/>
        </w:rPr>
        <w:t xml:space="preserve">11.3.1.3    Registrierung einer gleichartigen Serie, zusätzlich zur Gebühr für die erste Registrierung, je weitere Registrierung    7 000</w:t>
      </w:r>
    </w:p>
    <w:p>
      <w:r>
        <w:rPr>
          <w:rFonts w:ascii="Courier New" w:hAnsi="Courier New"/>
          <w:sz w:val="17"/>
        </w:rPr>
        <w:t xml:space="preserve">11.3.2    mit Deutschland als betroffenem Mitgliedstaat (CMS)    </w:t>
      </w:r>
    </w:p>
    <w:p>
      <w:r>
        <w:rPr>
          <w:rFonts w:ascii="Courier New" w:hAnsi="Courier New"/>
          <w:sz w:val="17"/>
        </w:rPr>
        <w:t xml:space="preserve">11.3.2.1    Registrierung/Grundgebühr    13 900</w:t>
      </w:r>
    </w:p>
    <w:p>
      <w:r>
        <w:rPr>
          <w:rFonts w:ascii="Courier New" w:hAnsi="Courier New"/>
          <w:sz w:val="17"/>
        </w:rPr>
        <w:t xml:space="preserve">11.3.2.2    Registrierung einer Serie, zusätzlich zur Gebühr für die erste Registrierung, je weitere Registrierung    5 500</w:t>
      </w:r>
    </w:p>
    <w:p>
      <w:r>
        <w:rPr>
          <w:rFonts w:ascii="Courier New" w:hAnsi="Courier New"/>
          <w:sz w:val="17"/>
        </w:rPr>
        <w:t xml:space="preserve">11.3.2.3    Registrierung einer gleichartigen Serie, zusätzlich zur Gebühr für die erste Registrierung, je weitere Registrierung    3 100</w:t>
      </w:r>
    </w:p>
    <w:p>
      <w:r>
        <w:rPr>
          <w:rFonts w:ascii="Courier New" w:hAnsi="Courier New"/>
          <w:sz w:val="17"/>
        </w:rPr>
        <w:t xml:space="preserve">11.4    Registrierung im Falle der Durchführung eines Verfahrens nach § 39d Absatz 3 AMG, zusätzlich zu den Gebühren gemäß Gebührennummer 11.1.1, je nach Personal- und Sachaufwand    6 000 bis 25 000</w:t>
      </w:r>
    </w:p>
    <w:p>
      <w:r>
        <w:rPr>
          <w:rFonts w:ascii="Courier New" w:hAnsi="Courier New"/>
          <w:sz w:val="17"/>
        </w:rPr>
        <w:t xml:space="preserve">11.5    Registrierung im Falle der Durchführung eines Verfahrens nach § 39d Absatz 4 AMG, zusätzlich zu den Gebühren gemäß Gebührennummer 11.1.1, je nach Personal- und Sachaufwand    6 000 bis 25 000</w:t>
      </w:r>
    </w:p>
    <w:p>
      <w:r>
        <w:rPr>
          <w:rFonts w:ascii="Courier New" w:hAnsi="Courier New"/>
          <w:sz w:val="17"/>
        </w:rPr>
        <w:t xml:space="preserve">11.6    Verlängerung einer Registrierung nach § 39c Absatz 3 in Verbindung mit § 31 Absatz 3 AMG    </w:t>
      </w:r>
    </w:p>
    <w:p>
      <w:r>
        <w:rPr>
          <w:rFonts w:ascii="Courier New" w:hAnsi="Courier New"/>
          <w:sz w:val="17"/>
        </w:rPr>
        <w:t xml:space="preserve">11.6.1    Verlängerung einer Registrierung/Grundgebühr    6 200</w:t>
      </w:r>
    </w:p>
    <w:p>
      <w:r>
        <w:rPr>
          <w:rFonts w:ascii="Courier New" w:hAnsi="Courier New"/>
          <w:sz w:val="17"/>
        </w:rPr>
        <w:t xml:space="preserve">11.6.2    Serie oder gleichartige Serie, zusätzlich zur Gebühr für die erste Verlängerung, je Verlängerung oder Parallelimport    3 100</w:t>
      </w:r>
    </w:p>
    <w:p>
      <w:r>
        <w:rPr>
          <w:rFonts w:ascii="Courier New" w:hAnsi="Courier New"/>
          <w:sz w:val="17"/>
        </w:rPr>
        <w:t xml:space="preserve">11.7    Verlängerung einer Registrierung im Verfahren der gegenseitigen Anerkennung (MRP) oder im dezentralisierten Verfahren (DCP)    </w:t>
      </w:r>
    </w:p>
    <w:p>
      <w:r>
        <w:rPr>
          <w:rFonts w:ascii="Courier New" w:hAnsi="Courier New"/>
          <w:sz w:val="17"/>
        </w:rPr>
        <w:t xml:space="preserve">11.7.1    mit Deutschland als Referenzmitgliedstaat (RMS)    </w:t>
      </w:r>
    </w:p>
    <w:p>
      <w:r>
        <w:rPr>
          <w:rFonts w:ascii="Courier New" w:hAnsi="Courier New"/>
          <w:sz w:val="17"/>
        </w:rPr>
        <w:t xml:space="preserve">11.7.1.1    Verlängerung einer Registrierung/Grundgebühr    7 600</w:t>
      </w:r>
    </w:p>
    <w:p>
      <w:r>
        <w:rPr>
          <w:rFonts w:ascii="Courier New" w:hAnsi="Courier New"/>
          <w:sz w:val="17"/>
        </w:rPr>
        <w:t xml:space="preserve">11.7.1.2    Serie oder gleichartige Serie, zusätzlich zur Gebühr für die erste Verlängerung, je Verlängerung    3 700</w:t>
      </w:r>
    </w:p>
    <w:p>
      <w:r>
        <w:rPr>
          <w:rFonts w:ascii="Courier New" w:hAnsi="Courier New"/>
          <w:sz w:val="17"/>
        </w:rPr>
        <w:t xml:space="preserve">11.7.2    mit Deutschland als betroffenem Mitgliedstaat (CMS)    </w:t>
      </w:r>
    </w:p>
    <w:p>
      <w:r>
        <w:rPr>
          <w:rFonts w:ascii="Courier New" w:hAnsi="Courier New"/>
          <w:sz w:val="17"/>
        </w:rPr>
        <w:t xml:space="preserve">11.7.2.1    Verlängerung einer Registrierung/Grundgebühr    3 400</w:t>
      </w:r>
    </w:p>
    <w:p>
      <w:r>
        <w:rPr>
          <w:rFonts w:ascii="Courier New" w:hAnsi="Courier New"/>
          <w:sz w:val="17"/>
        </w:rPr>
        <w:t xml:space="preserve">11.7.2.2    Serie oder gleichartige Serie, zusätzlich zur Gebühr für die erste Verlängerung, je Verlängerung    1 700</w:t>
      </w:r>
    </w:p>
    <w:p>
      <w:r>
        <w:rPr>
          <w:rFonts w:ascii="Courier New" w:hAnsi="Courier New"/>
          <w:sz w:val="17"/>
        </w:rPr>
        <w:t xml:space="preserve">11.8    Prüfung von Änderungen einer Registrierung nach § 39d Absatz 7 AMG und Entscheidung über die Zustimmung zu Änderungen einer Registrierung nach § 39d Absatz 7 AMG    </w:t>
      </w:r>
    </w:p>
    <w:p>
      <w:r>
        <w:rPr>
          <w:rFonts w:ascii="Courier New" w:hAnsi="Courier New"/>
          <w:sz w:val="17"/>
        </w:rPr>
        <w:t xml:space="preserve">11.8.1    Änderungen nach § 39d Absatz 7 AMG in Verbindung mit § 29 Absatz 2a Nummer 1 bis 4 AMG    2 000</w:t>
      </w:r>
    </w:p>
    <w:p>
      <w:r>
        <w:rPr>
          <w:rFonts w:ascii="Courier New" w:hAnsi="Courier New"/>
          <w:sz w:val="17"/>
        </w:rPr>
        <w:t xml:space="preserve">11.8.2    Änderungen nach § 39d Absatz 7 in Verbindung mit § 29 Absatz 2a Nummer 5 AMG mit Ausnahme der in Gebührennummer 11.8.5 genannten Änderungen sowie die Anzeige jedes weiteren Importlandes bei Parallelimport    300</w:t>
      </w:r>
    </w:p>
    <w:p>
      <w:r>
        <w:rPr>
          <w:rFonts w:ascii="Courier New" w:hAnsi="Courier New"/>
          <w:sz w:val="17"/>
        </w:rPr>
        <w:t xml:space="preserve">11.8.3    Anzeige eines weiteren Importlandes, sofern dies zu einer erneuten Gesamtbewertung der Registrierung führt    560</w:t>
      </w:r>
    </w:p>
    <w:p>
      <w:r>
        <w:rPr>
          <w:rFonts w:ascii="Courier New" w:hAnsi="Courier New"/>
          <w:sz w:val="17"/>
        </w:rPr>
        <w:t xml:space="preserve">11.8.4    Übertragung auf einen anderen pharmazeutischen Unternehmer, Anzeige eines Mitvertriebs oder örtlichen Vertreters, Anzeige eines parallelimportierten Arzneimittels nach § 105 AMG, Streichung wirksamer Bestandteile    240</w:t>
      </w:r>
    </w:p>
    <w:p>
      <w:r>
        <w:rPr>
          <w:rFonts w:ascii="Courier New" w:hAnsi="Courier New"/>
          <w:sz w:val="17"/>
        </w:rPr>
        <w:t xml:space="preserve">11.8.5    Änderung der Anschrift, der Telefon- oder Telefaxnummer oder der E-Mail-Adresse des Registrierungsinhabers, Herstellers, Mitvertreibers oder örtlichen Vertreters, Änderung der Firma oder der Rechtsform, je Registrierung    140</w:t>
      </w:r>
    </w:p>
    <w:p>
      <w:r>
        <w:rPr>
          <w:rFonts w:ascii="Courier New" w:hAnsi="Courier New"/>
          <w:sz w:val="17"/>
        </w:rPr>
        <w:t xml:space="preserve">11.8.6    Änderung der Anschrift, der Telefon- oder Telefaxnummer oder der E-Mail-Adresse des Registrierungsinhabers, Änderung der Firma des Registrierungsinhabers oder ihrer Rechtsform, sofern diese Änderung alle Registrierungen des Registrierungsinhabers gleichzeitig betrifft und getrennt von anderen Änderungsanzeigen in einer Anzeige eingereicht wird, unbeschadet der Anzahl der Registrierungen    140</w:t>
      </w:r>
    </w:p>
    <w:p>
      <w:r>
        <w:rPr>
          <w:rFonts w:ascii="Courier New" w:hAnsi="Courier New"/>
          <w:sz w:val="17"/>
        </w:rPr>
        <w:t xml:space="preserve">11.8.7    Änderung der Bezeichnung    500</w:t>
      </w:r>
    </w:p>
    <w:p>
      <w:r>
        <w:rPr>
          <w:rFonts w:ascii="Courier New" w:hAnsi="Courier New"/>
          <w:sz w:val="17"/>
        </w:rPr>
        <w:t xml:space="preserve">11.8.8    Anzeigen nach § 39d Absatz 7 AMG in Verbindung mit § 29 Absatz 1e AMG    100</w:t>
      </w:r>
    </w:p>
    <w:p>
      <w:r>
        <w:rPr>
          <w:rFonts w:ascii="Courier New" w:hAnsi="Courier New"/>
          <w:sz w:val="17"/>
        </w:rPr>
        <w:t xml:space="preserve">11.8.9    Änderung nach § 39d Absatz 7 AMG, die zur Feststellung der Neuregistrierungspflicht nach § 39d Absatz 7 Satz 3 AMG führt    2 400</w:t>
      </w:r>
    </w:p>
    <w:p>
      <w:r>
        <w:rPr>
          <w:rFonts w:ascii="Courier New" w:hAnsi="Courier New"/>
          <w:sz w:val="17"/>
        </w:rPr>
        <w:t xml:space="preserve">11.8.10    Änderungen gemäß Artikel 61 Absatz 3 der Richtlinie 2001/83/EG, die nach der Verfahrensanweisung der CMDh für Verfahren nach Artikel 61 Absatz 3 der Richtlinie 2001/83/EG bearbeitet werden („P“-Verfahren)    </w:t>
      </w:r>
    </w:p>
    <w:p>
      <w:r>
        <w:rPr>
          <w:rFonts w:ascii="Courier New" w:hAnsi="Courier New"/>
          <w:sz w:val="17"/>
        </w:rPr>
        <w:t xml:space="preserve">11.8.10.1    mit Deutschland als Referenzmitgliedstaat (RMS)    560</w:t>
      </w:r>
    </w:p>
    <w:p>
      <w:r>
        <w:rPr>
          <w:rFonts w:ascii="Courier New" w:hAnsi="Courier New"/>
          <w:sz w:val="17"/>
        </w:rPr>
        <w:t xml:space="preserve">11.8.10.2    mit Deutschland als betroffenem Mitgliedstaat (CMS)    300</w:t>
      </w:r>
    </w:p>
    <w:p>
      <w:r>
        <w:rPr>
          <w:rFonts w:ascii="Courier New" w:hAnsi="Courier New"/>
          <w:sz w:val="17"/>
        </w:rPr>
        <w:t xml:space="preserve">11.8.11    Änderungen nach § 39d Absatz 7 AMG, auch in Verbindung mit § 29 Absatz 2b AMG, mit Ausnahme der Gebührennummern 11.8.1 bis 11.8.10    300</w:t>
      </w:r>
    </w:p>
    <w:p>
      <w:r>
        <w:rPr>
          <w:rFonts w:ascii="Courier New" w:hAnsi="Courier New"/>
          <w:sz w:val="17"/>
        </w:rPr>
        <w:t xml:space="preserve">11.8.12    bei mehreren gleichzeitig beantragten Änderungen (mit Ausnahme von Änderungen nach Gebührennummern 11.8.6 und 11.8.7 sowie der Anzeige jedes weiteren Importlandes bei Parallelimporten) für ein Arzneimittel, zusätzlich zur Gebühr für die Änderung mit dem höchsten Gebührensatz (Grundgebühr), für jede weitere ÄnderungDie Gebühr nach Gebührennummer 11.8.12 darf insgesamt die Gebühr nach Gebührennummer 11.1.2.1 nicht überschreiten.    50 Prozent der Gebühr nach den Gebührennummern 11.8.1 bis 11.8.5 und 11.8.8 bis 11.8.9</w:t>
      </w:r>
    </w:p>
    <w:p>
      <w:r>
        <w:rPr>
          <w:rFonts w:ascii="Courier New" w:hAnsi="Courier New"/>
          <w:sz w:val="17"/>
        </w:rPr>
        <w:t xml:space="preserve">11.8.13    Erfolgt die Änderung in Anpassung der Packungsbeilage an Ergebnisse der Konsultation mit Patienten-Zielgruppen nach § 22 Absatz 7 Satz 2 AMG, kann die Gebühr um 25 Prozent ermäßigt werden.    </w:t>
      </w:r>
    </w:p>
    <w:p>
      <w:r>
        <w:rPr>
          <w:rFonts w:ascii="Courier New" w:hAnsi="Courier New"/>
          <w:sz w:val="17"/>
        </w:rPr>
        <w:t xml:space="preserve">11.9    Anordnung des befristeten Ruhens der Registrierung nach § 39d Absatz 8 AMG in Verbindung mit § 30 Absatz 1 Satz 2 und Absatz 2 Satz 2 AMG, sofern die Anordnung nicht auf einem Antrag des pharmazeutischen Unternehmers beruht, je nach Personal- und Sachaufwand    30 bis 10 000</w:t>
      </w:r>
    </w:p>
    <w:p>
      <w:r>
        <w:rPr>
          <w:rFonts w:ascii="Courier New" w:hAnsi="Courier New"/>
          <w:sz w:val="17"/>
        </w:rPr>
        <w:t xml:space="preserve">11.10    Gestattung einer Ausnahme gemäß § 39c Absatz 3 Satz 2 AMG in Verbindung mit § 31 Absatz 1 Satz 2 AMG, je Registrierung    200</w:t>
      </w:r>
    </w:p>
    <w:p>
      <w:r>
        <w:rPr>
          <w:rFonts w:ascii="Courier New" w:hAnsi="Courier New"/>
          <w:sz w:val="17"/>
        </w:rPr>
        <w:t xml:space="preserve">12    Prüfung von zulassungsbezogenen Angaben nach § 25 Absatz 5 AMG, je nach Personal- und Sachaufwand    5 000 bis 25 000</w:t>
      </w:r>
    </w:p>
    <w:p>
      <w:r>
        <w:rPr>
          <w:rFonts w:ascii="Courier New" w:hAnsi="Courier New"/>
          <w:sz w:val="17"/>
        </w:rPr>
        <w:t xml:space="preserve">13    Individuell zurechenbare öffentliche Leistungen im Rahmen klinischer Prüfungen    </w:t>
      </w:r>
    </w:p>
    <w:p>
      <w:r>
        <w:rPr>
          <w:rFonts w:ascii="Courier New" w:hAnsi="Courier New"/>
          <w:sz w:val="17"/>
        </w:rPr>
        <w:t xml:space="preserve">13.1    Genehmigungserteilung nach § 40 Absatz 1 Satz 2 AMG, § 42 Absatz 2 AMG    </w:t>
      </w:r>
    </w:p>
    <w:p>
      <w:r>
        <w:rPr>
          <w:rFonts w:ascii="Courier New" w:hAnsi="Courier New"/>
          <w:sz w:val="17"/>
        </w:rPr>
        <w:t xml:space="preserve">13.1.1    erstmalige Vorlage eines Prüfplans zu einem Prüfpräparat in Phase I, II oder III    </w:t>
      </w:r>
    </w:p>
    <w:p>
      <w:r>
        <w:rPr>
          <w:rFonts w:ascii="Courier New" w:hAnsi="Courier New"/>
          <w:sz w:val="17"/>
        </w:rPr>
        <w:t xml:space="preserve">13.1.1.1    Grundgebühr    3 800</w:t>
      </w:r>
    </w:p>
    <w:p>
      <w:r>
        <w:rPr>
          <w:rFonts w:ascii="Courier New" w:hAnsi="Courier New"/>
          <w:sz w:val="17"/>
        </w:rPr>
        <w:t xml:space="preserve">13.1.1.2    bei Einreichung eines integrierten Studienprotokolls mit zusätzlichen Teilstudien nach Gebührennummer 13.1.1 pro zusätzlicher Teilstudie, zusätzlich zur Grundgebühr    900</w:t>
      </w:r>
    </w:p>
    <w:p>
      <w:r>
        <w:rPr>
          <w:rFonts w:ascii="Courier New" w:hAnsi="Courier New"/>
          <w:sz w:val="17"/>
        </w:rPr>
        <w:t xml:space="preserve">13.1.2    Nachfolgestudie eines nach Gebührennummer 13.1.1 bewerteten Prüfpräparats in Phase I, II oder III    </w:t>
      </w:r>
    </w:p>
    <w:p>
      <w:r>
        <w:rPr>
          <w:rFonts w:ascii="Courier New" w:hAnsi="Courier New"/>
          <w:sz w:val="17"/>
        </w:rPr>
        <w:t xml:space="preserve">13.1.2.1    Nachfolgestudie ohne Neubewertung von Unterlagen    1 500</w:t>
      </w:r>
    </w:p>
    <w:p>
      <w:r>
        <w:rPr>
          <w:rFonts w:ascii="Courier New" w:hAnsi="Courier New"/>
          <w:sz w:val="17"/>
        </w:rPr>
        <w:t xml:space="preserve">13.1.2.2    Nachfolgestudie mit Neubewertung von Unterlagen in Phase I    </w:t>
      </w:r>
    </w:p>
    <w:p>
      <w:r>
        <w:rPr>
          <w:rFonts w:ascii="Courier New" w:hAnsi="Courier New"/>
          <w:sz w:val="17"/>
        </w:rPr>
        <w:t xml:space="preserve">13.1.2.2.1    Grundgebühr    1 900</w:t>
      </w:r>
    </w:p>
    <w:p>
      <w:r>
        <w:rPr>
          <w:rFonts w:ascii="Courier New" w:hAnsi="Courier New"/>
          <w:sz w:val="17"/>
        </w:rPr>
        <w:t xml:space="preserve">13.1.2.2.2    bei Einreichung eines integrierten Studienprotokolls mit zusätzlichen Teilstudien nach Gebührennummer 13.1.2.2 pro zusätzlicher Teilstudie, zusätzlich zur Grundgebühr    800</w:t>
      </w:r>
    </w:p>
    <w:p>
      <w:r>
        <w:rPr>
          <w:rFonts w:ascii="Courier New" w:hAnsi="Courier New"/>
          <w:sz w:val="17"/>
        </w:rPr>
        <w:t xml:space="preserve">13.1.2.3    Nachfolgestudie mit Neubewertung von Unterlagen in Phase II oder III    </w:t>
      </w:r>
    </w:p>
    <w:p>
      <w:r>
        <w:rPr>
          <w:rFonts w:ascii="Courier New" w:hAnsi="Courier New"/>
          <w:sz w:val="17"/>
        </w:rPr>
        <w:t xml:space="preserve">13.1.2.3.1    Grundgebühr    2 100</w:t>
      </w:r>
    </w:p>
    <w:p>
      <w:r>
        <w:rPr>
          <w:rFonts w:ascii="Courier New" w:hAnsi="Courier New"/>
          <w:sz w:val="17"/>
        </w:rPr>
        <w:t xml:space="preserve">13.1.2.3.2    bei Einreichung eines integrierten Studienprotokolls mit zusätzlichen Teilstudien nach Gebührennummer 13.1.2.3 pro zusätzlicher Teilstudie, zusätzlich zur Grundgebühr    900</w:t>
      </w:r>
    </w:p>
    <w:p>
      <w:r>
        <w:rPr>
          <w:rFonts w:ascii="Courier New" w:hAnsi="Courier New"/>
          <w:sz w:val="17"/>
        </w:rPr>
        <w:t xml:space="preserve">13.1.3    Genehmigung einer klinischen Prüfung mit einem Prüfpräparat, das zum Zeitpunkt der Antragstellung eine Marktzulassung in einem EU-Mitgliedstaat hat; die Anwendung des Prüfpräparates erfolgt innerhalb oder außerhalb der zugelassenen und in der Fachinformation ausgewiesenen Anwendungsbedingungen    </w:t>
      </w:r>
    </w:p>
    <w:p>
      <w:r>
        <w:rPr>
          <w:rFonts w:ascii="Courier New" w:hAnsi="Courier New"/>
          <w:sz w:val="17"/>
        </w:rPr>
        <w:t xml:space="preserve">13.1.3.1    Grundgebühr    1 700</w:t>
      </w:r>
    </w:p>
    <w:p>
      <w:r>
        <w:rPr>
          <w:rFonts w:ascii="Courier New" w:hAnsi="Courier New"/>
          <w:sz w:val="17"/>
        </w:rPr>
        <w:t xml:space="preserve">13.1.3.2    bei Einreichung eines integrierten Studienprotokolls mit zusätzlichen Teilstudien nach Gebührennummer 13.1.3 pro zusätzlicher Teilstudie, zusätzlich zur Grundgebühr    900</w:t>
      </w:r>
    </w:p>
    <w:p>
      <w:r>
        <w:rPr>
          <w:rFonts w:ascii="Courier New" w:hAnsi="Courier New"/>
          <w:sz w:val="17"/>
        </w:rPr>
        <w:t xml:space="preserve">13.1.4    Prüfung zum Nachweis der Bioäquivalenz    2 100</w:t>
      </w:r>
    </w:p>
    <w:p>
      <w:r>
        <w:rPr>
          <w:rFonts w:ascii="Courier New" w:hAnsi="Courier New"/>
          <w:sz w:val="17"/>
        </w:rPr>
        <w:t xml:space="preserve">13.1.5    Genehmigung nach § 42 Absatz 3 AMG in Verbindung mit § 9 Absatz 2 Satz 2 und 3 GCP-V bei Vorlage ergänzender Unterlagen, die eine wissenschaftliche Bearbeitung erfordern    740</w:t>
      </w:r>
    </w:p>
    <w:p>
      <w:r>
        <w:rPr>
          <w:rFonts w:ascii="Courier New" w:hAnsi="Courier New"/>
          <w:sz w:val="17"/>
        </w:rPr>
        <w:t xml:space="preserve">13.1.6    Genehmigung von klinischen Prüfungen mit Arzneimitteln, die aus einem gentechnisch veränderten Organismus oder einer Kombination von gentechnisch veränderten Organismen bestehen oder solche enthalten    9 500</w:t>
      </w:r>
    </w:p>
    <w:p>
      <w:r>
        <w:rPr>
          <w:rFonts w:ascii="Courier New" w:hAnsi="Courier New"/>
          <w:sz w:val="17"/>
        </w:rPr>
        <w:t xml:space="preserve">13.1.7    Genehmigung von Änderungen nach Beginn einer klinischen Prüfung nach § 42 Absatz 3 AMG in Verbindung mit § 10 GCP-V    </w:t>
      </w:r>
    </w:p>
    <w:p>
      <w:r>
        <w:rPr>
          <w:rFonts w:ascii="Courier New" w:hAnsi="Courier New"/>
          <w:sz w:val="17"/>
        </w:rPr>
        <w:t xml:space="preserve">13.1.7.1    genehmigungspflichtige Änderungen, die eine wissenschaftliche Bearbeitung erfordern    </w:t>
      </w:r>
    </w:p>
    <w:p>
      <w:r>
        <w:rPr>
          <w:rFonts w:ascii="Courier New" w:hAnsi="Courier New"/>
          <w:sz w:val="17"/>
        </w:rPr>
        <w:t xml:space="preserve">13.1.7.1.1    Grundgebühr    1 100</w:t>
      </w:r>
    </w:p>
    <w:p>
      <w:r>
        <w:rPr>
          <w:rFonts w:ascii="Courier New" w:hAnsi="Courier New"/>
          <w:sz w:val="17"/>
        </w:rPr>
        <w:t xml:space="preserve">13.1.7.1.2    genehmigungspflichtige Änderungen, die mehrere genehmigungspflichtige Änderungen nach Gebührennummer 13.1.7.1 enthalten, pro zusätzlicher Änderung    700</w:t>
      </w:r>
    </w:p>
    <w:p>
      <w:r>
        <w:rPr>
          <w:rFonts w:ascii="Courier New" w:hAnsi="Courier New"/>
          <w:sz w:val="17"/>
        </w:rPr>
        <w:t xml:space="preserve">13.1.7.2    sonstige Änderungen    730</w:t>
      </w:r>
    </w:p>
    <w:p>
      <w:r>
        <w:rPr>
          <w:rFonts w:ascii="Courier New" w:hAnsi="Courier New"/>
          <w:sz w:val="17"/>
        </w:rPr>
        <w:t xml:space="preserve">13.2    Bewertung von Jahresberichten zur Sicherheit der Prüfungsteilnehmer nach § 42 Absatz 3 AMG in Verbindung mit § 13 Absatz 6 GCP-V    </w:t>
      </w:r>
    </w:p>
    <w:p>
      <w:r>
        <w:rPr>
          <w:rFonts w:ascii="Courier New" w:hAnsi="Courier New"/>
          <w:sz w:val="17"/>
        </w:rPr>
        <w:t xml:space="preserve">13.2.1    Jahresberichte zu monozentrischen klinischen Prüfungen    500</w:t>
      </w:r>
    </w:p>
    <w:p>
      <w:r>
        <w:rPr>
          <w:rFonts w:ascii="Courier New" w:hAnsi="Courier New"/>
          <w:sz w:val="17"/>
        </w:rPr>
        <w:t xml:space="preserve">13.2.2    Jahresberichte zu multizentrischen klinischen Prüfungen    1 000</w:t>
      </w:r>
    </w:p>
    <w:p>
      <w:r>
        <w:rPr>
          <w:rFonts w:ascii="Courier New" w:hAnsi="Courier New"/>
          <w:sz w:val="17"/>
        </w:rPr>
        <w:t xml:space="preserve">13.2.3    Jahresberichte über eine Anzahl von mehr als fünf klinischen Prüfungen mit dem gleichen Prüfpräparat    2 500</w:t>
      </w:r>
    </w:p>
    <w:p>
      <w:r>
        <w:rPr>
          <w:rFonts w:ascii="Courier New" w:hAnsi="Courier New"/>
          <w:sz w:val="17"/>
        </w:rPr>
        <w:t xml:space="preserve">13.3    Prüfung von genehmigungsbezogenen Angaben nach § 42 Absatz 3 AMG in Verbindung mit § 9 Absatz 5 GCP-V (GCP-Inspektionen), je nach Personal- und Sachaufwand    5 000 bis 50 000</w:t>
      </w:r>
    </w:p>
    <w:p>
      <w:r>
        <w:rPr>
          <w:rFonts w:ascii="Courier New" w:hAnsi="Courier New"/>
          <w:sz w:val="17"/>
        </w:rPr>
        <w:t xml:space="preserve">13.4    Prüfung, Abgleich und Übermittlung der für die EudraCT-Datenbank bestimmten Angaben nach § 14 Absatz 3 GCP-V, soweit nicht durch die Gebührennummer 13.1 erfasst    250</w:t>
      </w:r>
    </w:p>
    <w:p>
      <w:r>
        <w:rPr>
          <w:rFonts w:ascii="Courier New" w:hAnsi="Courier New"/>
          <w:sz w:val="17"/>
        </w:rPr>
        <w:t xml:space="preserve">14    Bewertung von Berichten nach § 63d und § 63h Absatz 5 AMG und Überprüfungen nach § 62 Absatz 6, § 63c Absatz 4 AMG in Verbindung mit § 62 Absatz 6 AMG und § 63h Absatz 6 AMG in Verbindung mit § 62 Absatz 6 AMG    </w:t>
      </w:r>
    </w:p>
    <w:p>
      <w:r>
        <w:rPr>
          <w:rFonts w:ascii="Courier New" w:hAnsi="Courier New"/>
          <w:sz w:val="17"/>
        </w:rPr>
        <w:t xml:space="preserve">14.1    Berichtsbewertung im nationalen Verfahren    </w:t>
      </w:r>
    </w:p>
    <w:p>
      <w:r>
        <w:rPr>
          <w:rFonts w:ascii="Courier New" w:hAnsi="Courier New"/>
          <w:sz w:val="17"/>
        </w:rPr>
        <w:t xml:space="preserve">14.1.1    innerhalb von zehn Jahren nach erstmaliger Zulassung des Arzneistoffes in Deutschland    1 400</w:t>
      </w:r>
    </w:p>
    <w:p>
      <w:r>
        <w:rPr>
          <w:rFonts w:ascii="Courier New" w:hAnsi="Courier New"/>
          <w:sz w:val="17"/>
        </w:rPr>
        <w:t xml:space="preserve">14.1.2    später als zehn Jahre nach erstmaliger Zulassung des Arzneistoffes in Deutschland    700</w:t>
      </w:r>
    </w:p>
    <w:p>
      <w:r>
        <w:rPr>
          <w:rFonts w:ascii="Courier New" w:hAnsi="Courier New"/>
          <w:sz w:val="17"/>
        </w:rPr>
        <w:t xml:space="preserve">14.2    Berichtsbewertung im Verfahren der gegenseitigen Anerkennung (MRP) oder im dezentralisierten Verfahren gemäß § 25b Absatz 3 AMG    </w:t>
      </w:r>
    </w:p>
    <w:p>
      <w:r>
        <w:rPr>
          <w:rFonts w:ascii="Courier New" w:hAnsi="Courier New"/>
          <w:sz w:val="17"/>
        </w:rPr>
        <w:t xml:space="preserve">14.2.1    mit Deutschland als Referenzmitgliedstaat (RMS)    </w:t>
      </w:r>
    </w:p>
    <w:p>
      <w:r>
        <w:rPr>
          <w:rFonts w:ascii="Courier New" w:hAnsi="Courier New"/>
          <w:sz w:val="17"/>
        </w:rPr>
        <w:t xml:space="preserve">14.2.1.1    innerhalb von zehn Jahren nach erstmaliger Zulassung des Arzneistoffes in Deutschland    4 800</w:t>
      </w:r>
    </w:p>
    <w:p>
      <w:r>
        <w:rPr>
          <w:rFonts w:ascii="Courier New" w:hAnsi="Courier New"/>
          <w:sz w:val="17"/>
        </w:rPr>
        <w:t xml:space="preserve">14.2.1.2    später als zehn Jahre nach erstmaliger Zulassung des Arzneistoffes in Deutschland    1 400</w:t>
      </w:r>
    </w:p>
    <w:p>
      <w:r>
        <w:rPr>
          <w:rFonts w:ascii="Courier New" w:hAnsi="Courier New"/>
          <w:sz w:val="17"/>
        </w:rPr>
        <w:t xml:space="preserve">14.2.2    mit Deutschland als betroffenem Mitgliedstaat (CMS)    </w:t>
      </w:r>
    </w:p>
    <w:p>
      <w:r>
        <w:rPr>
          <w:rFonts w:ascii="Courier New" w:hAnsi="Courier New"/>
          <w:sz w:val="17"/>
        </w:rPr>
        <w:t xml:space="preserve">14.2.2.1    innerhalb von zehn Jahren nach erstmaliger Zulassung des Arzneistoffes in Deutschland    1 400</w:t>
      </w:r>
    </w:p>
    <w:p>
      <w:r>
        <w:rPr>
          <w:rFonts w:ascii="Courier New" w:hAnsi="Courier New"/>
          <w:sz w:val="17"/>
        </w:rPr>
        <w:t xml:space="preserve">14.2.2.2    später als zehn Jahre nach erstmaliger Zulassung des Arzneistoffes in Deutschland    700</w:t>
      </w:r>
    </w:p>
    <w:p>
      <w:r>
        <w:rPr>
          <w:rFonts w:ascii="Courier New" w:hAnsi="Courier New"/>
          <w:sz w:val="17"/>
        </w:rPr>
        <w:t xml:space="preserve">14.3    werden gleichzeitig identische periodische Berichte nach den Gebührennummern 14.1 und 14.2 vorgelegt und bewertet, entsteht die Gebühr nach den Gebührennummern 14.1 oder 14.2 nur einmal. Für jeden weiteren identischen periodischen Bericht reduziert sich die Gebühr auf    300</w:t>
      </w:r>
    </w:p>
    <w:p>
      <w:r>
        <w:rPr>
          <w:rFonts w:ascii="Courier New" w:hAnsi="Courier New"/>
          <w:sz w:val="17"/>
        </w:rPr>
        <w:t xml:space="preserve">14.4    Überprüfung der Sammlung und Auswertung von Arzneimittelrisiken und die Koordinierung notwendiger Maßnahmen nach § 62 Absatz 6 AMG, je nach Personal- und Sachaufwand    1 000 bis 27 500</w:t>
      </w:r>
    </w:p>
    <w:p>
      <w:r>
        <w:rPr>
          <w:rFonts w:ascii="Courier New" w:hAnsi="Courier New"/>
          <w:sz w:val="17"/>
        </w:rPr>
        <w:t xml:space="preserve">15    Individuell zurechenbare öffentliche Leistungen im Rahmen von nichtinterventionellen Unbedenklichkeitsprüfungen    </w:t>
      </w:r>
    </w:p>
    <w:p>
      <w:r>
        <w:rPr>
          <w:rFonts w:ascii="Courier New" w:hAnsi="Courier New"/>
          <w:sz w:val="17"/>
        </w:rPr>
        <w:t xml:space="preserve">15.1    auf eigene Veranlassung durchgeführte nichtinterventionelle Unbedenklichkeitsprüfungen    </w:t>
      </w:r>
    </w:p>
    <w:p>
      <w:r>
        <w:rPr>
          <w:rFonts w:ascii="Courier New" w:hAnsi="Courier New"/>
          <w:sz w:val="17"/>
        </w:rPr>
        <w:t xml:space="preserve">15.1.1    Prüfung von Anzeigen nach § 63f Absatz 1 AMG    260</w:t>
      </w:r>
    </w:p>
    <w:p>
      <w:r>
        <w:rPr>
          <w:rFonts w:ascii="Courier New" w:hAnsi="Courier New"/>
          <w:sz w:val="17"/>
        </w:rPr>
        <w:t xml:space="preserve">15.1.2    Prüfung von angeforderten Unterlagen im Falle des § 63f Absatz 1 Satz 2 AMG, je nach Personal- und Sachaufwand    500 bis 4 200</w:t>
      </w:r>
    </w:p>
    <w:p>
      <w:r>
        <w:rPr>
          <w:rFonts w:ascii="Courier New" w:hAnsi="Courier New"/>
          <w:sz w:val="17"/>
        </w:rPr>
        <w:t xml:space="preserve">15.1.3    Prüfung des Abschlussberichtes    300 bis 4 200</w:t>
      </w:r>
    </w:p>
    <w:p>
      <w:r>
        <w:rPr>
          <w:rFonts w:ascii="Courier New" w:hAnsi="Courier New"/>
          <w:sz w:val="17"/>
        </w:rPr>
        <w:t xml:space="preserve">15.2    Angeordnete nichtinterventionelle Unbedenklichkeitsprüfungen bei Durchführung der Prüfung nur im Inland    </w:t>
      </w:r>
    </w:p>
    <w:p>
      <w:r>
        <w:rPr>
          <w:rFonts w:ascii="Courier New" w:hAnsi="Courier New"/>
          <w:sz w:val="17"/>
        </w:rPr>
        <w:t xml:space="preserve">15.2.1    Genehmigung des Entwurfs des Prüfungsprotokolls nach § 63g Absatz 2 AMG, je nach Personal- und Sachaufwand    500 bis 4 200</w:t>
      </w:r>
    </w:p>
    <w:p>
      <w:r>
        <w:rPr>
          <w:rFonts w:ascii="Courier New" w:hAnsi="Courier New"/>
          <w:sz w:val="17"/>
        </w:rPr>
        <w:t xml:space="preserve">15.2.2    Genehmigung wesentlicher Änderungen des Protokolls nach § 63g Absatz 3 AMG, je Änderung    250</w:t>
      </w:r>
    </w:p>
    <w:p>
      <w:r>
        <w:rPr>
          <w:rFonts w:ascii="Courier New" w:hAnsi="Courier New"/>
          <w:sz w:val="17"/>
        </w:rPr>
        <w:t xml:space="preserve">15.2.3    Prüfung des Abschlussberichtes    300 bis 4 200</w:t>
      </w:r>
    </w:p>
    <w:p>
      <w:r>
        <w:rPr>
          <w:rFonts w:ascii="Courier New" w:hAnsi="Courier New"/>
          <w:sz w:val="17"/>
        </w:rPr>
        <w:t xml:space="preserve">16    Prüfung von Anzeigen nach § 67 Absatz 5 AMG    100</w:t>
      </w:r>
    </w:p>
    <w:p>
      <w:r>
        <w:rPr>
          <w:rFonts w:ascii="Courier New" w:hAnsi="Courier New"/>
          <w:sz w:val="17"/>
        </w:rPr>
        <w:t xml:space="preserve">17    Prüfung von Anzeigen nach § 67 Absatz 6 AMG    260</w:t>
      </w:r>
    </w:p>
    <w:p>
      <w:r>
        <w:rPr>
          <w:rFonts w:ascii="Courier New" w:hAnsi="Courier New"/>
          <w:sz w:val="17"/>
        </w:rPr>
        <w:t xml:space="preserve">18    Anordnung einer Auflage nach § 28, § 30 Absatz 2a, § 39 Absatz 1 Satz 4 bis 6, § 39 Absatz 2d AMG in Verbindung mit § 30 Absatz 2a, § 39c Absatz 1 Satz 4 bis 6, § 39d Absatz 8 AMG in Verbindung mit § 30 Absatz 2a, § 105 Absatz 5 AMG oder eines Warnhinweises nach § 110 AMG oder einer Nebenbestimmung nach § 36 VwVfG, je nach Personal- und Sachaufwand    30 bis 10 000</w:t>
      </w:r>
    </w:p>
    <w:p>
      <w:r>
        <w:rPr>
          <w:rFonts w:ascii="Courier New" w:hAnsi="Courier New"/>
          <w:sz w:val="17"/>
        </w:rPr>
        <w:t xml:space="preserve">19    Maßnahmen nach § 25c AMG, je nach Personal- und Sachaufwand    30 bis 10 000</w:t>
      </w:r>
    </w:p>
    <w:p>
      <w:r>
        <w:rPr>
          <w:rFonts w:ascii="Courier New" w:hAnsi="Courier New"/>
          <w:sz w:val="17"/>
        </w:rPr>
        <w:t xml:space="preserve">20    Maßnahmen nach § 30 Absatz 1 Satz 4, Absatz 1a Satz 3, Absatz 2 Satz 2, Absatz 2a Satz 1, § 31 Absatz 4 Satz 2, § 42a Absatz 1 Satz 2, Absatz 2 Satz 2, Absatz 3 Satz 3 und Absatz 5 AMG    </w:t>
      </w:r>
    </w:p>
    <w:p>
      <w:r>
        <w:rPr>
          <w:rFonts w:ascii="Courier New" w:hAnsi="Courier New"/>
          <w:sz w:val="17"/>
        </w:rPr>
        <w:t xml:space="preserve">20.1    Anordnung des befristeten Ruhens einer Zulassung nach § 30 Absatz 1 Satz 4, Absatz 1a Satz 3, Absatz 2 Satz 2 AMG sowie Maßnahmen nach § 30 Absatz 2a Satz 1 AMG, mit Ausnahme der in Gebührennummer 18 genannten, und Maßnahmen nach § 31 Absatz 4 Satz 2 AMG, je nach Personal- und Sachaufwand    30 bis 10 000</w:t>
      </w:r>
    </w:p>
    <w:p>
      <w:r>
        <w:rPr>
          <w:rFonts w:ascii="Courier New" w:hAnsi="Courier New"/>
          <w:sz w:val="17"/>
        </w:rPr>
        <w:t xml:space="preserve">20.2    Maßnahmen nach § 42a Absatz 1 Satz 2, Absatz 2 Satz 2, Absatz 3 Satz 3 und Absatz 5 AMG, je nach Personal- und Sachaufwand    30 bis 3 700</w:t>
      </w:r>
    </w:p>
    <w:p>
      <w:r>
        <w:rPr>
          <w:rFonts w:ascii="Courier New" w:hAnsi="Courier New"/>
          <w:sz w:val="17"/>
        </w:rPr>
        <w:t xml:space="preserve">21    Entscheidungen nach § 21 Absatz 4 AMG    </w:t>
      </w:r>
    </w:p>
    <w:p>
      <w:r>
        <w:rPr>
          <w:rFonts w:ascii="Courier New" w:hAnsi="Courier New"/>
          <w:sz w:val="17"/>
        </w:rPr>
        <w:t xml:space="preserve">21.1    Entscheidung über die Zulassungspflicht, je nach Personal- und Sachaufwand    900 bis 6 000</w:t>
      </w:r>
    </w:p>
    <w:p>
      <w:r>
        <w:rPr>
          <w:rFonts w:ascii="Courier New" w:hAnsi="Courier New"/>
          <w:sz w:val="17"/>
        </w:rPr>
        <w:t xml:space="preserve">21.2    Entscheidung über die Genehmigungspflicht einer klinischen Prüfung, je nach Personal- und Sachaufwand    900 bis 3 700</w:t>
      </w:r>
    </w:p>
    <w:p>
      <w:r>
        <w:rPr>
          <w:rFonts w:ascii="Courier New" w:hAnsi="Courier New"/>
          <w:sz w:val="17"/>
        </w:rPr>
        <w:t xml:space="preserve">22    Gestattung einer Ausnahme gemäß § 31 Absatz 1 Satz 2 AMG, je Zulassung    200</w:t>
      </w:r>
    </w:p>
    <w:p>
      <w:r>
        <w:rPr>
          <w:rFonts w:ascii="Courier New" w:hAnsi="Courier New"/>
          <w:sz w:val="17"/>
        </w:rPr>
        <w:t xml:space="preserve">23    Festlegung einer angemessenen Wartezeit nach § 59 Absatz 2 Satz 2 AMG    </w:t>
      </w:r>
    </w:p>
    <w:p>
      <w:r>
        <w:rPr>
          <w:rFonts w:ascii="Courier New" w:hAnsi="Courier New"/>
          <w:sz w:val="17"/>
        </w:rPr>
        <w:t xml:space="preserve">23.1    für ein Arzneimittel mit einem Stoff, der nicht der Einstufung nach Artikel 14 Absatz 2 Buchstabe a, b oder c der Verordnung (EG) Nr. 470/2009 entspricht    4 300</w:t>
      </w:r>
    </w:p>
    <w:p>
      <w:r>
        <w:rPr>
          <w:rFonts w:ascii="Courier New" w:hAnsi="Courier New"/>
          <w:sz w:val="17"/>
        </w:rPr>
        <w:t xml:space="preserve">23.2    für ein Arzneimittel mit einem Stoff, der der Einstufung nach Artikel 14 Absatz 2 Buchstabe a, b oder c der Verordnung (EG) Nr. 470/2009 entspricht    1 800</w:t>
      </w:r>
    </w:p>
    <w:p>
      <w:r>
        <w:rPr>
          <w:rFonts w:ascii="Courier New" w:hAnsi="Courier New"/>
          <w:sz w:val="17"/>
        </w:rPr>
        <w:t xml:space="preserve">24    Sonstige individuell zurechenbare öffentliche Leistungen    </w:t>
      </w:r>
    </w:p>
    <w:p>
      <w:r>
        <w:rPr>
          <w:rFonts w:ascii="Courier New" w:hAnsi="Courier New"/>
          <w:sz w:val="17"/>
        </w:rPr>
        <w:t xml:space="preserve">24.1    wissenschaftliche Stellungnahmen zur Qualität, therapeutischen Wirksamkeit oder Unbedenklichkeit eines Arzneimittels    100 bis 500</w:t>
      </w:r>
    </w:p>
    <w:p>
      <w:r>
        <w:rPr>
          <w:rFonts w:ascii="Courier New" w:hAnsi="Courier New"/>
          <w:sz w:val="17"/>
        </w:rPr>
        <w:t xml:space="preserve">24.2    Entscheidung über einen Antrag auf Wiedereinsetzung in den vorigen Stand nach § 32 VwVfG    260</w:t>
      </w:r>
    </w:p>
    <w:p>
      <w:r>
        <w:rPr>
          <w:rFonts w:ascii="Courier New" w:hAnsi="Courier New"/>
          <w:sz w:val="17"/>
        </w:rPr>
        <w:t xml:space="preserve">24.3    Entscheidung über einen Antrag auf Wiederaufgreifen des Verfahrens nach § 51 VwVfG    260</w:t>
      </w:r>
    </w:p>
    <w:p>
      <w:r>
        <w:rPr>
          <w:rFonts w:ascii="Courier New" w:hAnsi="Courier New"/>
          <w:sz w:val="17"/>
        </w:rPr>
        <w:t xml:space="preserve">24.4    nicht einfache schriftliche Auskünfte    50 bis 500</w:t>
      </w:r>
    </w:p>
    <w:p>
      <w:r>
        <w:rPr>
          <w:rFonts w:ascii="Courier New" w:hAnsi="Courier New"/>
          <w:sz w:val="17"/>
        </w:rPr>
        <w:t xml:space="preserve">24.5    Einsichtnahme in Zulassungsakten außerhalb eines anhängigen Verwaltungsverfahrens nach den Gebührennummern 1 bis 12, 24.2 oder 24.3    30 bis 260</w:t>
      </w:r>
    </w:p>
    <w:p>
      <w:r>
        <w:rPr>
          <w:rFonts w:ascii="Courier New" w:hAnsi="Courier New"/>
          <w:sz w:val="17"/>
        </w:rPr>
        <w:t xml:space="preserve">24.6    Beratung des Antragstellers    200 bis 10 000</w:t>
      </w:r>
    </w:p>
    <w:p>
      <w:r>
        <w:rPr>
          <w:rFonts w:ascii="Courier New" w:hAnsi="Courier New"/>
          <w:sz w:val="17"/>
        </w:rPr>
        <w:t xml:space="preserve">24.7    Ausstellung eines Zertifikates gemäß § 73a Absatz 2 AMG    100</w:t>
      </w:r>
    </w:p>
    <w:p>
      <w:r>
        <w:rPr>
          <w:rFonts w:ascii="Courier New" w:hAnsi="Courier New"/>
          <w:sz w:val="17"/>
        </w:rPr>
        <w:t xml:space="preserve">24.8    Bescheinigungen, mit Ausnahme der in Gebührennummer 24.7 genannten, und Beglaubigungen    10 bis 150</w:t>
      </w:r>
    </w:p>
    <w:p>
      <w:r>
        <w:rPr>
          <w:rFonts w:ascii="Courier New" w:hAnsi="Courier New"/>
          <w:sz w:val="17"/>
        </w:rPr>
        <w:t xml:space="preserve">25    Widerspruchsverfahren        </w:t>
      </w:r>
    </w:p>
    <w:p>
      <w:r>
        <w:rPr>
          <w:rFonts w:ascii="Courier New" w:hAnsi="Courier New"/>
          <w:sz w:val="17"/>
        </w:rPr>
        <w:t xml:space="preserve">25.1    Widersprüche gegen Sachentscheidungen        </w:t>
      </w:r>
    </w:p>
    <w:p>
      <w:r>
        <w:rPr>
          <w:rFonts w:ascii="Courier New" w:hAnsi="Courier New"/>
          <w:sz w:val="17"/>
        </w:rPr>
        <w:t xml:space="preserve">25.1.1    Zurückweisung als unzulässig    160; soweit für die nachzuprüfende Sachentscheidung eine geringere Gebühr vorgesehen ist, diese; soweit Rahmengebühren vorgesehen sind und deren Mittelwert geringer ist, dieser</w:t>
      </w:r>
    </w:p>
    <w:p>
      <w:r>
        <w:rPr>
          <w:rFonts w:ascii="Courier New" w:hAnsi="Courier New"/>
          <w:sz w:val="17"/>
        </w:rPr>
        <w:t xml:space="preserve">25.1.2    teilweise oder vollständige Zurückweisung als unbegründet, soweit der Widerspruch nicht nur deshalb keinen Erfolg hat, weil die Verletzung einer Verfahrens- oder Formvorschrift nach § 45 VwVfG unbeachtlich ist    höchstens die für die im Widerspruchsverfahren nachzuprüfende Sachentscheidung in dieser Verordnung vorgesehene Gebühr; soweit eine Rahmengebühr vorgesehen ist, höchstens deren oberer Wert; jedoch mindestens 160; soweit für die nachzuprüfende Sachentscheidung eine geringere Gebühr vorgesehen ist, diese</w:t>
      </w:r>
    </w:p>
    <w:p>
      <w:r>
        <w:rPr>
          <w:rFonts w:ascii="Courier New" w:hAnsi="Courier New"/>
          <w:sz w:val="17"/>
        </w:rPr>
        <w:t xml:space="preserve">25.1.3    bei Rücknahme eines Widerspruchs nach Beginn der sachlichen Bearbeitung, jedoch vor deren Beendigung    höchstens 75 Prozent der für die im Widerspruchsverfahren nachzuprüfende Sachentscheidung in dieser Verordnung vorgesehenen Gebühr; soweit eine Rahmengebühr vorgesehen ist, höchstens 75 Prozent deren oberen Wertes; jedoch mindestens 160; soweit für die nachzuprüfende Sachentscheidung eine geringere Gebühr als 160 vorgesehen ist, diese</w:t>
      </w:r>
    </w:p>
    <w:p>
      <w:r>
        <w:rPr>
          <w:rFonts w:ascii="Courier New" w:hAnsi="Courier New"/>
          <w:sz w:val="17"/>
        </w:rPr>
        <w:t xml:space="preserve">25.2    Widersprüche gegen Gebühren- und Auslagenfestsetzungen    </w:t>
      </w:r>
    </w:p>
    <w:p>
      <w:r>
        <w:rPr>
          <w:rFonts w:ascii="Courier New" w:hAnsi="Courier New"/>
          <w:sz w:val="17"/>
        </w:rPr>
        <w:t xml:space="preserve">25.2.1    Zurückweisung als unzulässig    160; soweit der streitige Betrag geringer ist, dieser</w:t>
      </w:r>
    </w:p>
    <w:p>
      <w:r>
        <w:rPr>
          <w:rFonts w:ascii="Courier New" w:hAnsi="Courier New"/>
          <w:sz w:val="17"/>
        </w:rPr>
        <w:t xml:space="preserve">25.2.2    teilweise oder vollständige Zurückweisung als unbegründet, soweit der Widerspruch nicht nur deshalb keinen Erfolg hat, weil die Verletzung einer Verfahrens- oder Formvorschrift nach § 45 VwVfG unbeachtlich ist    höchstens 10 Prozent des streitigen Betrages; jedoch mindestens 160; soweit der streitige Betrag geringer als 160 ist, dieser</w:t>
      </w:r>
    </w:p>
    <w:p>
      <w:r>
        <w:rPr>
          <w:rFonts w:ascii="Courier New" w:hAnsi="Courier New"/>
          <w:sz w:val="17"/>
        </w:rPr>
        <w:t xml:space="preserve">25.2.3    bei Rücknahme eines Widerspruchs nach Beginn der sachlichen Bearbeitung, jedoch vor deren Beendigung    höchstens 75 Prozent des streitigen Betrages; jedoch mindestens 160; soweit der streitige Betrag geringer als 160 ist, dieser</w:t>
      </w:r>
    </w:p>
    <w:p>
      <w:r>
        <w:rPr>
          <w:color w:val="555555"/>
          <w:sz w:val="17"/>
        </w:rPr>
        <w:t xml:space="preserve">Zitiervorschlag: Anlage AMGKostV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https://recht.nulegal.eu/gesetze/AMGKostV/anlage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