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69a AMG 1976 — Überwachung von Stoffen, die als Tierarzneimittel verwendet werden können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Außer Kraft: § 69a ist seit 28.01.2022 nicht mehr im AMG 1976 enthalten. Angezeigt wird die letzte bekannte Fassung, Stand 10.06.2019.</w:t>
      </w:r>
    </w:p>
    <w:p>
      <w:r>
        <w:t xml:space="preserve">Die §§ 64 bis 69 gelten entsprechend für die in § 59c genannten Betriebe, Einrichtungen und Personen sowie für solche Betriebe, Einrichtungen und Personen, die Stoffe, die in Tabelle 2 des Anhangs der Verordnung (EU) Nr. 37/2010 der Kommission vom 22. Dezember 2009 über pharmakologisch wirksame Stoffe und ihre Einstufung hinsichtlich der Rückstandshöchstmengen in Lebensmitteln tierischen Ursprungs (ABl. L 15 vom 20.1.2010, S. 1) in der jeweils geltenden Fassung aufgeführt sind, herstellen, lagern, einführen oder in den Verkehr bringen.</w:t>
      </w:r>
    </w:p>
    <w:p>
      <w:r>
        <w:rPr>
          <w:color w:val="555555"/>
          <w:sz w:val="17"/>
        </w:rPr>
        <w:t xml:space="preserve">Zitiervorschlag: § 69a AMG 1976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