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63a AMG 1976 — Stufenplanbeauftragter</w:t>
      </w:r>
    </w:p>
    <w:p>
      <w:r>
        <w:rPr>
          <w:color w:val="555555"/>
          <w:sz w:val="18"/>
        </w:rPr>
        <w:t xml:space="preserve">Arzneimittelgesetz</w:t>
      </w:r>
    </w:p>
    <w:p>
      <w:r>
        <w:rPr>
          <w:color w:val="555555"/>
          <w:sz w:val="18"/>
        </w:rPr>
        <w:t xml:space="preserve">Stand: 28.01.2022 (konsolidierte Textfassung, kein amtliches Inkrafttretensdatum)</w:t>
      </w:r>
    </w:p>
    <w:p>
      <w:r>
        <w:t xml:space="preserve">(1) Wer als pharmazeutischer Unternehmer Fertigarzneimittel in den Verkehr bringt, hat eine in einem Mitgliedstaat der Europäischen Union ansässige qualifizierte Person mit der erforderlichen Sachkenntnis und der zur Ausübung ihrer Tätigkeit erforderlichen Zuverlässigkeit (Stufenplanbeauftragter) zu beauftragen, ein Pharmakovigilanzsystem einzurichten, zu führen und bekannt gewordene Meldungen über Arzneimittelrisiken zu sammeln, zu bewerten und die notwendigen Maßnahmen zu koordinieren. Satz 1 gilt nicht für Personen, soweit sie nach § 13 Absatz 2 Nummer 1, 2, 5 oder Absatz 2b keiner Herstellungserlaubnis bedürfen. Der Stufenplanbeauftragte ist für die Erfüllung von Anzeigepflichten verantwortlich, soweit sie Arzneimittelrisiken betreffen. Er hat ferner sicherzustellen, dass auf Verlangen der zuständigen Bundesoberbehörde weitere Informationen für die Beurteilung des Nutzen-Risiko-Verhältnisses eines Arzneimittels, einschließlich eigener Bewertungen, unverzüglich und vollständig übermittelt werden. Das Nähere regelt die Arzneimittel- und Wirkstoffherstellungsverordnung. Andere Personen als in Satz 1 bezeichnet dürfen eine Tätigkeit als Stufenplanbeauftragter nicht ausüben.</w:t>
      </w:r>
    </w:p>
    <w:p>
      <w:r>
        <w:t xml:space="preserve">(2) Der Stufenplanbeauftragte kann gleichzeitig sachkundige Person nach § 14 oder verantwortliche Person nach § 20c sein.</w:t>
      </w:r>
    </w:p>
    <w:p>
      <w:r>
        <w:t xml:space="preserve">(3) Der pharmazeutische Unternehmer hat der zuständigen Behörde und der zuständigen Bundesoberbehörde den Stufenplanbeauftragten und jeden Wechsel vorher mitzuteilen. Bei einem unvorhergesehenen Wechsel des Stufenplanbeauftragten hat die Mitteilung unverzüglich zu erfolgen.</w:t>
      </w:r>
    </w:p>
    <w:p>
      <w:r>
        <w:rPr>
          <w:color w:val="555555"/>
          <w:sz w:val="17"/>
        </w:rPr>
        <w:t xml:space="preserve">Zitiervorschlag: § 63a AMG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https://recht.nulegal.eu/gesetze/AMG%201976/63a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