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AMG 1976 — Stoffbegriff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Stoffe im Sinne dieses Gesetzes sind</w:t>
      </w:r>
    </w:p>
    <w:p>
      <w:pPr>
        <w:ind w:left="420"/>
      </w:pPr>
      <w:r>
        <w:t xml:space="preserve">1. chemische Elemente und chemische Verbindungen sowie deren natürlich vorkommende Gemische und Lösungen,</w:t>
      </w:r>
    </w:p>
    <w:p>
      <w:pPr>
        <w:ind w:left="420"/>
      </w:pPr>
      <w:r>
        <w:t xml:space="preserve">2. Pflanzen, Pflanzenteile, Pflanzenbestandteile, Algen, Pilze und Flechten in bearbeitetem oder unbearbeitetem Zustand,</w:t>
      </w:r>
    </w:p>
    <w:p>
      <w:pPr>
        <w:ind w:left="420"/>
      </w:pPr>
      <w:r>
        <w:t xml:space="preserve">3. Tierkörper, auch lebender Tiere, sowie Körperteile, -bestandteile und Stoffwechselprodukte von Mensch oder Tier in bearbeitetem oder unbearbeitetem Zustand,</w:t>
      </w:r>
    </w:p>
    <w:p>
      <w:pPr>
        <w:ind w:left="420"/>
      </w:pPr>
      <w:r>
        <w:t xml:space="preserve">4. Mikroorganismen einschließlich Viren sowie deren Bestandteile oder Stoffwechselprodukte.</w:t>
      </w:r>
    </w:p>
    <w:p>
      <w:r>
        <w:rPr>
          <w:color w:val="555555"/>
          <w:sz w:val="17"/>
        </w:rPr>
        <w:t xml:space="preserve">Zitiervorschlag: § 3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