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115 AMG 1976</w:t>
      </w:r>
    </w:p>
    <w:p>
      <w:r>
        <w:rPr>
          <w:color w:val="555555"/>
          <w:sz w:val="18"/>
        </w:rPr>
        <w:t xml:space="preserve">Arzneimittelgesetz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Eine Person, die am 1. Januar 1978 die Tätigkeit eines Pharmaberaters nach § 75 ausübt, bedarf des dort vorgeschriebenen Ausbildungsnachweises nicht.</w:t>
      </w:r>
    </w:p>
    <w:p>
      <w:r>
        <w:rPr>
          <w:color w:val="555555"/>
          <w:sz w:val="17"/>
        </w:rPr>
        <w:t xml:space="preserve">Zitiervorschlag: § 115 AMG 1976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https://recht.nulegal.eu/gesetze/AMG%201976/115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