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ALG — Kürzung der 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Bezieht der Empfänger einer Altersrente, Rente wegen Erwerbsminderung oder eine Rente wegen Todes, der einen Zuschuß zur Nachzahlung von Beiträgen für Landwirte zur gesetzlichen Rentenversicherung erhalten hat und deshalb nach dem vor dem 1. Januar 1995 jeweils geltenden Recht aus der Altershilfe für Landwirte ausgeschieden ist, gleichzeitig eine Rente aus der gesetzlichen Rentenversicherung, wird die Rente um den Teil der Rente aus der gesetzlichen Rentenversicherung gekürzt, der dem Verhältnis entspricht, in dem die Entgeltpunkte für Beitragszeiten, auf die der Zuschuß entfällt, zur Summe aller Entgeltpunkte steht. Berechnet sich die Rente nach Werteinheiten, bemißt sich die Kürzung nach dem Verhältnis der Werteinheiten für Beitragszeiten, auf die der Zuschuß entfällt, zur Summe der Werteinheiten, die der Ermittlung der für den Versicherten maßgebenden Rentenbemessungsgrundlage zugrunde gelegt worden ist. Das gleiche gilt, wenn eine Altersrente, Rente wegen Erwerbsminderung oder Rente wegen Todes mit einer Rente wegen Todes aus der gesetzlichen Rentenversicherung zusammentrifft und der Verstorbene einen Zuschuß erhalten hatte.</w:t>
      </w:r>
    </w:p>
    <w:p>
      <w:r>
        <w:t xml:space="preserve">(2) Die Höhe des Kürzungsbetrages sowie seine Veränderungen sind der landwirtschaftlichen Alterskasse von dem Rentenversicherungsträger mitzuteilen, der die Rente festgestellt hat.</w:t>
      </w:r>
    </w:p>
    <w:p>
      <w:r>
        <w:rPr>
          <w:color w:val="555555"/>
          <w:sz w:val="17"/>
        </w:rPr>
        <w:t xml:space="preserve">Zitiervorschlag: § 129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