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ALEV (Bayern)</w:t>
      </w:r>
    </w:p>
    <w:p>
      <w:r>
        <w:rPr>
          <w:color w:val="555555"/>
          <w:sz w:val="18"/>
        </w:rPr>
        <w:t xml:space="preserve">Verordnung über die Ämter für Ländliche Entwicklung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Ämter für Ländliche Entwicklung führen die nachstehenden Bezeichnungen ohne den jeweils auf den Sitz hinweisenden Klammerzusatz; sie sind in den angegebenen Dienstbezirken zuständig:</w:t>
      </w:r>
    </w:p>
    <w:p>
      <w:r>
        <w:t xml:space="preserve">1. Amt für Ländliche Entwicklung Oberbayern</w:t>
      </w:r>
    </w:p>
    <w:p>
      <w:r>
        <w:t xml:space="preserve">(München)</w:t>
      </w:r>
    </w:p>
    <w:p>
      <w:r>
        <w:t xml:space="preserve">Regierungsbezirk Oberbayern,</w:t>
      </w:r>
    </w:p>
    <w:p>
      <w:r>
        <w:t xml:space="preserve">2. Amt für Ländliche Entwicklung Niederbayern</w:t>
      </w:r>
    </w:p>
    <w:p>
      <w:r>
        <w:t xml:space="preserve">(Landau a. d. Isar)</w:t>
      </w:r>
    </w:p>
    <w:p>
      <w:r>
        <w:t xml:space="preserve">Regierungsbezirk Niederbayern,</w:t>
      </w:r>
    </w:p>
    <w:p>
      <w:r>
        <w:t xml:space="preserve">3. Amt für Ländliche Entwicklung Oberpfalz</w:t>
      </w:r>
    </w:p>
    <w:p>
      <w:r>
        <w:t xml:space="preserve">(Tirschenreuth)</w:t>
      </w:r>
    </w:p>
    <w:p>
      <w:r>
        <w:t xml:space="preserve">Regierungsbezirk Oberpfalz,</w:t>
      </w:r>
    </w:p>
    <w:p>
      <w:r>
        <w:t xml:space="preserve">4. Amt für Ländliche Entwicklung Oberfranken</w:t>
      </w:r>
    </w:p>
    <w:p>
      <w:r>
        <w:t xml:space="preserve">(Bamberg)</w:t>
      </w:r>
    </w:p>
    <w:p>
      <w:r>
        <w:t xml:space="preserve">Regierungsbezirk Oberfranken,</w:t>
      </w:r>
    </w:p>
    <w:p>
      <w:r>
        <w:t xml:space="preserve">5. Amt für Ländliche Entwicklung Mittelfranken</w:t>
      </w:r>
    </w:p>
    <w:p>
      <w:r>
        <w:t xml:space="preserve">(Ansbach)</w:t>
      </w:r>
    </w:p>
    <w:p>
      <w:r>
        <w:t xml:space="preserve">Regierungsbezirk Mittelfranken,</w:t>
      </w:r>
    </w:p>
    <w:p>
      <w:r>
        <w:t xml:space="preserve">6. Amt für Ländliche Entwicklung Unterfranken</w:t>
      </w:r>
    </w:p>
    <w:p>
      <w:r>
        <w:t xml:space="preserve">(Würzburg)</w:t>
      </w:r>
    </w:p>
    <w:p>
      <w:r>
        <w:t xml:space="preserve">Regierungsbezirk Unterfranken,</w:t>
      </w:r>
    </w:p>
    <w:p>
      <w:r>
        <w:t xml:space="preserve">7. Amt für Ländliche Entwicklung Schwaben</w:t>
      </w:r>
    </w:p>
    <w:p>
      <w:r>
        <w:t xml:space="preserve">(Krumbach (Schwaben))</w:t>
      </w:r>
    </w:p>
    <w:p>
      <w:r>
        <w:t xml:space="preserve">Regierungsbezirk Schwaben.</w:t>
      </w:r>
    </w:p>
    <w:p>
      <w:r>
        <w:rPr>
          <w:color w:val="555555"/>
          <w:sz w:val="17"/>
        </w:rPr>
        <w:t xml:space="preserve">Zitiervorschlag: § 1 ALEV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https://recht.nulegal.eu/gesetze/ALEV/1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