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AGTPG (Bayern) — Finanzierung</w:t>
      </w:r>
    </w:p>
    <w:p>
      <w:r>
        <w:rPr>
          <w:color w:val="555555"/>
          <w:sz w:val="18"/>
        </w:rPr>
        <w:t xml:space="preserve">Gesetz zur Ausführung des Transplantationsgesetzes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 abschließende Stellungnahme einer Kommission zur Prüfung der Freiwilligkeit und Unentgeltlichkeit der Lebendspende erhält jedes ihrer Mitglieder von der Bayerischen Landesärztekammer eine Aufwandsentschädigung in Höhe von 260 €.</w:t>
      </w:r>
    </w:p>
    <w:p>
      <w:r>
        <w:t xml:space="preserve">(2) Jedes Transplantationszentrum ist verpflichtet, an die Bayerische Landesärztekammer für jede abschließende Stellungnahme einer Kommission 1 200 € zu zahlen, wenn aufgrund dieser Stellungnahme an diesem Transplantationszentrum eine Transplantation durchgeführt wird.</w:t>
      </w:r>
    </w:p>
    <w:p>
      <w:r>
        <w:rPr>
          <w:color w:val="555555"/>
          <w:sz w:val="17"/>
        </w:rPr>
        <w:t xml:space="preserve">Zitiervorschlag: Art 4 AGTPG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https://recht.nulegal.eu/gesetze/AGTPG/4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