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77a AGSG (Bayern) — Empfehlungen zur pflegerischen Versorgung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Beratung über die sektorenübergreifende Zusammenarbeit in der Versorgung von Pflegebedürftigen besteht ein sektorenübergreifender Landespflegeausschuss nach § 8a Abs. 2 SGB XI.</w:t>
      </w:r>
    </w:p>
    <w:p>
      <w:r>
        <w:t xml:space="preserve">(2) Die Landkreise und kreisfreien Gemeinden können zur Beratung über Fragen der vor Ort notwendigen Pflege- und Unterstützungsstrukturen Pflegekonferenzen als regionale Ausschüsse nach § 8a Abs. 3 SGB XI einrichten.</w:t>
      </w:r>
    </w:p>
    <w:p>
      <w:r>
        <w:rPr>
          <w:color w:val="555555"/>
          <w:sz w:val="17"/>
        </w:rPr>
        <w:t xml:space="preserve">Zitiervorschlag: Art 77a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https://recht.nulegal.eu/gesetze/AGSG/77a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