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29 AGSG (Bayern) — Oberste Landesjugendbehörde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Oberste Landesjugendbehörde ist das Staatsministerium.</w:t>
      </w:r>
    </w:p>
    <w:p>
      <w:r>
        <w:rPr>
          <w:color w:val="555555"/>
          <w:sz w:val="17"/>
        </w:rPr>
        <w:t xml:space="preserve">Zitiervorschlag: Art 29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https://recht.nulegal.eu/gesetze/AGSG/29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