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AGSG (Bayern) — Zuständigkeiten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für den Sitz des Unternehmens zuständige Oberversicherungsamt entscheidet in den Fällen des § 129a Abs. 3 bis 6 des Siebten Buches Sozialgesetzbuch (SGB VII) über die Festlegung der Zuständigkeit für die Herstellung des Einvernehmens.</w:t>
      </w:r>
    </w:p>
    <w:p>
      <w:r>
        <w:rPr>
          <w:color w:val="555555"/>
          <w:sz w:val="17"/>
        </w:rPr>
        <w:t xml:space="preserve">Zitiervorschlag: Art 11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