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AGPStG (Bayern) — Einrichtung eines zentralen elektronischen Personenstandsregisters im Sinn des § 67 PStG</w:t>
      </w:r>
    </w:p>
    <w:p>
      <w:r>
        <w:rPr>
          <w:color w:val="555555"/>
          <w:sz w:val="18"/>
        </w:rPr>
        <w:t xml:space="preserve">Gesetz zur Ausführung des Personenstandsgesetzes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gegenseitigen Benutzung der Personenstandsregister der angeschlossenen Standesämter nach § 67 Abs. 3 PStG wird ein automatisiertes Abrufverfahren zentral eingerichtet, das von der Anstalt für Kommunale Datenverarbeitung in Bayern (AKDB) aufgebaut und betrieben wird. Art. 1 bleibt unberührt.</w:t>
      </w:r>
    </w:p>
    <w:p>
      <w:r>
        <w:t xml:space="preserve">(2) Die Rechtsträger der Standesämter sind verpflichtet, ihre elektronischen Personenstandsregister und Sicherungsregister von der AKDB zentral aufbauen und betreiben zu lassen. Die Personenstandsregister der Standesämter dürfen für Zwecke nach Abs. 1 Satz 1 verwendet werden.</w:t>
      </w:r>
    </w:p>
    <w:p>
      <w:r>
        <w:t xml:space="preserve">(3) Abweichend von Art. 1 Satz 2 ist die AKDB im Rahmen ihrer Aufgabenwahrnehmung nach den Abs. 1 und 2 Verantwortlicher im Sinne des Kapitels IV DSGVO.</w:t>
      </w:r>
    </w:p>
    <w:p>
      <w:r>
        <w:rPr>
          <w:color w:val="555555"/>
          <w:sz w:val="17"/>
        </w:rPr>
        <w:t xml:space="preserve">Zitiervorschlag: Art 7 AGPStG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https://recht.nulegal.eu/gesetze/AGPStG/7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