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AEntG 2009 — Anwendungsbereich</w:t>
      </w:r>
    </w:p>
    <w:p>
      <w:r>
        <w:rPr>
          <w:color w:val="555555"/>
          <w:sz w:val="18"/>
        </w:rPr>
        <w:t xml:space="preserve">Arbeitnehmer-Entsendegesetz</w:t>
      </w:r>
    </w:p>
    <w:p>
      <w:r>
        <w:rPr>
          <w:color w:val="555555"/>
          <w:sz w:val="18"/>
        </w:rPr>
        <w:t xml:space="preserve">Stand: 10.12.2019 (konsolidierte Textfassung, kein amtliches Inkrafttretensdatum)</w:t>
      </w:r>
    </w:p>
    <w:p>
      <w:r>
        <w:t xml:space="preserve">Dieser Abschnitt findet Anwendung auf die Pflegebranche. Diese umfasst Betriebe und selbstständige Betriebsabteilungen, die überwiegend ambulante, teilstationäre oder stationäre Pflegeleistungen oder ambulante Krankenpflegeleistungen für Pflegebedürftige erbringen (Pflegebetriebe). Pflegebedürftig sind Personen, die gesundheitlich bedingte Beeinträchtigungen der Selbständigkeit oder der Fähigkeiten aufweisen, deshalb vorübergehend oder auf Dauer der Hilfe durch andere bedürfen und körperliche, kognitive oder psychische Beeinträchtigungen oder gesundheitlich bedingte Belastungen oder Anforderungen nicht selbständig kompensieren oder bewältigen können. Keine Pflegebetriebe im Sinne des Satzes 2 sind Einrichtungen, in denen die Leistungen zur medizinischen Vorsorge, zur medizinischen Rehabilitation, zur Teilhabe am Arbeitsleben oder am Leben in der Gemeinschaft, die schulische Ausbildung oder die Erziehung kranker oder behinderter Menschen im Vordergrund des Zweckes der Einrichtung stehen, sowie Krankenhäuser.</w:t>
      </w:r>
    </w:p>
    <w:p>
      <w:r>
        <w:rPr>
          <w:color w:val="555555"/>
          <w:sz w:val="17"/>
        </w:rPr>
        <w:t xml:space="preserve">Zitiervorschlag: § 10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https://recht.nulegal.eu/gesetze/AEntG%202009/10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