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275 AEUV</w:t>
      </w:r>
    </w:p>
    <w:p>
      <w:r>
        <w:rPr>
          <w:color w:val="555555"/>
          <w:sz w:val="18"/>
        </w:rPr>
        <w:t xml:space="preserve">AEUV</w:t>
      </w:r>
    </w:p>
    <w:p>
      <w:r>
        <w:rPr>
          <w:color w:val="555555"/>
          <w:sz w:val="18"/>
        </w:rPr>
        <w:t xml:space="preserve">Stand: 22.07.2026 (konsolidierte Textfassung, kein amtliches Inkrafttretensdatum)</w:t>
      </w:r>
    </w:p>
    <w:p>
      <w:r>
        <w:t xml:space="preserve">Der Gerichtshof der Europäischen Union ist nicht zuständig für die Bestimmungen hinsichtlich der Gemeinsamen Außen- und Sicherheitspolitik und für die auf der Grundlage dieser Bestimmungen erlassenen Rechtsakte.</w:t>
      </w:r>
    </w:p>
    <w:p>
      <w:r>
        <w:t xml:space="preserve">Der Gerichtshof ist jedoch zuständig für die Kontrolle der Einhaltung von Artikel 40 des Vertrags über die Europäische Union und für die unter den Voraussetzungen des Artikels 263 Absatz 4 dieses Vertrags erhobenen Klagen im Zusammenhang mit der Überwachung der Rechtmäßigkeit von Beschlüssen über restriktive Maßnahmen gegenüber natürlichen oder juristischen Personen, die der Rat auf der Grundlage von Titel V Kapitel 2 des Vertrags über die Europäische Union erlassen hat.</w:t>
      </w:r>
    </w:p>
    <w:p>
      <w:r>
        <w:rPr>
          <w:color w:val="555555"/>
          <w:sz w:val="17"/>
        </w:rPr>
        <w:t xml:space="preserve">Zitiervorschlag: Art 275 AEUV</w:t>
      </w:r>
    </w:p>
    <w:p>
      <w:r>
        <w:rPr>
          <w:color w:val="555555"/>
          <w:sz w:val="17"/>
        </w:rPr>
        <w:t xml:space="preserve">Quelle: EUR-Lex, abgerufen 22.07.2026</w:t>
      </w:r>
    </w:p>
    <w:p>
      <w:r>
        <w:rPr>
          <w:color w:val="555555"/>
          <w:sz w:val="17"/>
        </w:rPr>
        <w:t xml:space="preserve">Nicht-amtliche konsolidierte Fassung — verbindlich ist der im Amtsblatt der Europäischen Union veröffentlichte Wortlaut (eur-lex.europa.eu: https://eur-lex.europa.eu)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https://recht.nulegal.eu/gesetze/AEUV/275</w:t>
      </w:r>
    </w:p>
    <w:p>
      <w:r>
        <w:rPr>
          <w:color w:val="767676"/>
          <w:sz w:val="15"/>
        </w:rPr>
        <w:t xml:space="preserve">nu:legal · recht.nulegal.eu · Nicht-amtliche Lesefassung. Amtliche Fassung: eur-lex.europa.eu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