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AELV 2022 — (zu § 1 Absatz 3 Satz 1 Nummer 1)</w:t>
      </w:r>
    </w:p>
    <w:p>
      <w:r>
        <w:rPr>
          <w:color w:val="555555"/>
          <w:sz w:val="18"/>
        </w:rPr>
        <w:t xml:space="preserve">Arbeitseinkommenverordnung Landwirtschaft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(Fundstelle: BGBl. I 2021, 5041)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54 000    0,8817</w:t>
      </w:r>
    </w:p>
    <w:p>
      <w:r>
        <w:rPr>
          <w:rFonts w:ascii="Courier New" w:hAnsi="Courier New"/>
          <w:sz w:val="17"/>
        </w:rPr>
        <w:t xml:space="preserve">100 000    0,6227</w:t>
      </w:r>
    </w:p>
    <w:p>
      <w:r>
        <w:rPr>
          <w:rFonts w:ascii="Courier New" w:hAnsi="Courier New"/>
          <w:sz w:val="17"/>
        </w:rPr>
        <w:t xml:space="preserve">150 000    0,4794</w:t>
      </w:r>
    </w:p>
    <w:p>
      <w:r>
        <w:rPr>
          <w:rFonts w:ascii="Courier New" w:hAnsi="Courier New"/>
          <w:sz w:val="17"/>
        </w:rPr>
        <w:t xml:space="preserve">200 000    0,3937</w:t>
      </w:r>
    </w:p>
    <w:p>
      <w:r>
        <w:rPr>
          <w:rFonts w:ascii="Courier New" w:hAnsi="Courier New"/>
          <w:sz w:val="17"/>
        </w:rPr>
        <w:t xml:space="preserve">250 000    0,3362</w:t>
      </w:r>
    </w:p>
    <w:p>
      <w:r>
        <w:rPr>
          <w:rFonts w:ascii="Courier New" w:hAnsi="Courier New"/>
          <w:sz w:val="17"/>
        </w:rPr>
        <w:t xml:space="preserve">300 000    0,2947</w:t>
      </w:r>
    </w:p>
    <w:p>
      <w:r>
        <w:rPr>
          <w:rFonts w:ascii="Courier New" w:hAnsi="Courier New"/>
          <w:sz w:val="17"/>
        </w:rPr>
        <w:t xml:space="preserve">350 000    0,2630</w:t>
      </w:r>
    </w:p>
    <w:p>
      <w:r>
        <w:rPr>
          <w:rFonts w:ascii="Courier New" w:hAnsi="Courier New"/>
          <w:sz w:val="17"/>
        </w:rPr>
        <w:t xml:space="preserve">400 000    0,2381</w:t>
      </w:r>
    </w:p>
    <w:p>
      <w:r>
        <w:rPr>
          <w:rFonts w:ascii="Courier New" w:hAnsi="Courier New"/>
          <w:sz w:val="17"/>
        </w:rPr>
        <w:t xml:space="preserve">450 000    0,2179</w:t>
      </w:r>
    </w:p>
    <w:p>
      <w:r>
        <w:rPr>
          <w:rFonts w:ascii="Courier New" w:hAnsi="Courier New"/>
          <w:sz w:val="17"/>
        </w:rPr>
        <w:t xml:space="preserve">500 000    0,2011</w:t>
      </w:r>
    </w:p>
    <w:p>
      <w:r>
        <w:rPr>
          <w:color w:val="555555"/>
          <w:sz w:val="17"/>
        </w:rPr>
        <w:t xml:space="preserve">Zitiervorschlag: Anlage 3 AELV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https://recht.nulegal.eu/gesetze/AELV%202022/anlage-3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AELV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