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AELV 2021 — (zu § 1 Absatz 3 Satz 1 Nummer 2)</w:t>
      </w:r>
    </w:p>
    <w:p>
      <w:r>
        <w:rPr>
          <w:color w:val="555555"/>
          <w:sz w:val="18"/>
        </w:rPr>
        <w:t xml:space="preserve">Arbeitseinkommenverordnung Landwirtschaft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(Fundstelle: BGBl. I 2020, 2712)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38 000    0,6873</w:t>
      </w:r>
    </w:p>
    <w:p>
      <w:r>
        <w:rPr>
          <w:rFonts w:ascii="Courier New" w:hAnsi="Courier New"/>
          <w:sz w:val="17"/>
        </w:rPr>
        <w:t xml:space="preserve">100 000    0,4631</w:t>
      </w:r>
    </w:p>
    <w:p>
      <w:r>
        <w:rPr>
          <w:rFonts w:ascii="Courier New" w:hAnsi="Courier New"/>
          <w:sz w:val="17"/>
        </w:rPr>
        <w:t xml:space="preserve">150 000    0,3652</w:t>
      </w:r>
    </w:p>
    <w:p>
      <w:r>
        <w:rPr>
          <w:rFonts w:ascii="Courier New" w:hAnsi="Courier New"/>
          <w:sz w:val="17"/>
        </w:rPr>
        <w:t xml:space="preserve">200 000    0,3039</w:t>
      </w:r>
    </w:p>
    <w:p>
      <w:r>
        <w:rPr>
          <w:rFonts w:ascii="Courier New" w:hAnsi="Courier New"/>
          <w:sz w:val="17"/>
        </w:rPr>
        <w:t xml:space="preserve">250 000    0,2617</w:t>
      </w:r>
    </w:p>
    <w:p>
      <w:r>
        <w:rPr>
          <w:rFonts w:ascii="Courier New" w:hAnsi="Courier New"/>
          <w:sz w:val="17"/>
        </w:rPr>
        <w:t xml:space="preserve">300 000    0,2308</w:t>
      </w:r>
    </w:p>
    <w:p>
      <w:r>
        <w:rPr>
          <w:rFonts w:ascii="Courier New" w:hAnsi="Courier New"/>
          <w:sz w:val="17"/>
        </w:rPr>
        <w:t xml:space="preserve">350 000    0,2070</w:t>
      </w:r>
    </w:p>
    <w:p>
      <w:r>
        <w:rPr>
          <w:rFonts w:ascii="Courier New" w:hAnsi="Courier New"/>
          <w:sz w:val="17"/>
        </w:rPr>
        <w:t xml:space="preserve">400 000    0,1881</w:t>
      </w:r>
    </w:p>
    <w:p>
      <w:r>
        <w:rPr>
          <w:rFonts w:ascii="Courier New" w:hAnsi="Courier New"/>
          <w:sz w:val="17"/>
        </w:rPr>
        <w:t xml:space="preserve">450 000    0,1727</w:t>
      </w:r>
    </w:p>
    <w:p>
      <w:r>
        <w:rPr>
          <w:rFonts w:ascii="Courier New" w:hAnsi="Courier New"/>
          <w:sz w:val="17"/>
        </w:rPr>
        <w:t xml:space="preserve">500 000    0,1598</w:t>
      </w:r>
    </w:p>
    <w:p>
      <w:r>
        <w:rPr>
          <w:color w:val="555555"/>
          <w:sz w:val="17"/>
        </w:rPr>
        <w:t xml:space="preserve">Zitiervorschlag: Anlage 4 AELV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https://recht.nulegal.eu/gesetze/AELV%202021/anlage-4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AELV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