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AELV 2021 — (zu § 1 Absatz 3 Satz 1 Nummer 1)</w:t>
      </w:r>
    </w:p>
    <w:p>
      <w:r>
        <w:rPr>
          <w:color w:val="555555"/>
          <w:sz w:val="18"/>
        </w:rPr>
        <w:t xml:space="preserve">Arbeitseinkommenverordnung Landwirtschaft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(Fundstelle: BGBl. I 2020, 2712)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38 000    0,9975</w:t>
      </w:r>
    </w:p>
    <w:p>
      <w:r>
        <w:rPr>
          <w:rFonts w:ascii="Courier New" w:hAnsi="Courier New"/>
          <w:sz w:val="17"/>
        </w:rPr>
        <w:t xml:space="preserve">100 000    0,5824</w:t>
      </w:r>
    </w:p>
    <w:p>
      <w:r>
        <w:rPr>
          <w:rFonts w:ascii="Courier New" w:hAnsi="Courier New"/>
          <w:sz w:val="17"/>
        </w:rPr>
        <w:t xml:space="preserve">150 000    0,4450</w:t>
      </w:r>
    </w:p>
    <w:p>
      <w:r>
        <w:rPr>
          <w:rFonts w:ascii="Courier New" w:hAnsi="Courier New"/>
          <w:sz w:val="17"/>
        </w:rPr>
        <w:t xml:space="preserve">200 000    0,3640</w:t>
      </w:r>
    </w:p>
    <w:p>
      <w:r>
        <w:rPr>
          <w:rFonts w:ascii="Courier New" w:hAnsi="Courier New"/>
          <w:sz w:val="17"/>
        </w:rPr>
        <w:t xml:space="preserve">250 000    0,3099</w:t>
      </w:r>
    </w:p>
    <w:p>
      <w:r>
        <w:rPr>
          <w:rFonts w:ascii="Courier New" w:hAnsi="Courier New"/>
          <w:sz w:val="17"/>
        </w:rPr>
        <w:t xml:space="preserve">300 000    0,2711</w:t>
      </w:r>
    </w:p>
    <w:p>
      <w:r>
        <w:rPr>
          <w:rFonts w:ascii="Courier New" w:hAnsi="Courier New"/>
          <w:sz w:val="17"/>
        </w:rPr>
        <w:t xml:space="preserve">350 000    0,2416</w:t>
      </w:r>
    </w:p>
    <w:p>
      <w:r>
        <w:rPr>
          <w:rFonts w:ascii="Courier New" w:hAnsi="Courier New"/>
          <w:sz w:val="17"/>
        </w:rPr>
        <w:t xml:space="preserve">400 000    0,2184</w:t>
      </w:r>
    </w:p>
    <w:p>
      <w:r>
        <w:rPr>
          <w:rFonts w:ascii="Courier New" w:hAnsi="Courier New"/>
          <w:sz w:val="17"/>
        </w:rPr>
        <w:t xml:space="preserve">450 000    0,1997</w:t>
      </w:r>
    </w:p>
    <w:p>
      <w:r>
        <w:rPr>
          <w:rFonts w:ascii="Courier New" w:hAnsi="Courier New"/>
          <w:sz w:val="17"/>
        </w:rPr>
        <w:t xml:space="preserve">500 000    0,1841</w:t>
      </w:r>
    </w:p>
    <w:p>
      <w:r>
        <w:rPr>
          <w:color w:val="555555"/>
          <w:sz w:val="17"/>
        </w:rPr>
        <w:t xml:space="preserve">Zitiervorschlag: Anlage 3 AELV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https://recht.nulegal.eu/gesetze/AELV%202021/anlage-3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AELV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