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AELV 2015 — (zu § 1 Absatz 3 Satz 1 Nummer 1)</w:t>
      </w:r>
    </w:p>
    <w:p>
      <w:r>
        <w:rPr>
          <w:color w:val="555555"/>
          <w:sz w:val="18"/>
        </w:rPr>
        <w:t xml:space="preserve">Arbeitseinkommenverordnung Landwirtschaft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1598)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38 000    0,9975</w:t>
      </w:r>
    </w:p>
    <w:p>
      <w:r>
        <w:rPr>
          <w:rFonts w:ascii="Courier New" w:hAnsi="Courier New"/>
          <w:sz w:val="17"/>
        </w:rPr>
        <w:t xml:space="preserve">100 000    0,6099</w:t>
      </w:r>
    </w:p>
    <w:p>
      <w:r>
        <w:rPr>
          <w:rFonts w:ascii="Courier New" w:hAnsi="Courier New"/>
          <w:sz w:val="17"/>
        </w:rPr>
        <w:t xml:space="preserve">150 000    0,4711</w:t>
      </w:r>
    </w:p>
    <w:p>
      <w:r>
        <w:rPr>
          <w:rFonts w:ascii="Courier New" w:hAnsi="Courier New"/>
          <w:sz w:val="17"/>
        </w:rPr>
        <w:t xml:space="preserve">200 000    0,3876</w:t>
      </w:r>
    </w:p>
    <w:p>
      <w:r>
        <w:rPr>
          <w:rFonts w:ascii="Courier New" w:hAnsi="Courier New"/>
          <w:sz w:val="17"/>
        </w:rPr>
        <w:t xml:space="preserve">250 000    0,3314</w:t>
      </w:r>
    </w:p>
    <w:p>
      <w:r>
        <w:rPr>
          <w:rFonts w:ascii="Courier New" w:hAnsi="Courier New"/>
          <w:sz w:val="17"/>
        </w:rPr>
        <w:t xml:space="preserve">300 000    0,2907</w:t>
      </w:r>
    </w:p>
    <w:p>
      <w:r>
        <w:rPr>
          <w:rFonts w:ascii="Courier New" w:hAnsi="Courier New"/>
          <w:sz w:val="17"/>
        </w:rPr>
        <w:t xml:space="preserve">350 000    0,2596</w:t>
      </w:r>
    </w:p>
    <w:p>
      <w:r>
        <w:rPr>
          <w:rFonts w:ascii="Courier New" w:hAnsi="Courier New"/>
          <w:sz w:val="17"/>
        </w:rPr>
        <w:t xml:space="preserve">400 000    0,2351</w:t>
      </w:r>
    </w:p>
    <w:p>
      <w:r>
        <w:rPr>
          <w:rFonts w:ascii="Courier New" w:hAnsi="Courier New"/>
          <w:sz w:val="17"/>
        </w:rPr>
        <w:t xml:space="preserve">450 000    0,2153</w:t>
      </w:r>
    </w:p>
    <w:p>
      <w:r>
        <w:rPr>
          <w:rFonts w:ascii="Courier New" w:hAnsi="Courier New"/>
          <w:sz w:val="17"/>
        </w:rPr>
        <w:t xml:space="preserve">500 000    0,1987</w:t>
      </w:r>
    </w:p>
    <w:p>
      <w:r>
        <w:rPr>
          <w:color w:val="555555"/>
          <w:sz w:val="17"/>
        </w:rPr>
        <w:t xml:space="preserve">Zitiervorschlag: Anlage 3 AELV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https://recht.nulegal.eu/gesetze/AELV%202015/anlage-3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AELV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