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7e AEG 1994 — Zugang zu Schulungsmöglichkeiten</w:t>
      </w:r>
    </w:p>
    <w:p>
      <w:r>
        <w:rPr>
          <w:color w:val="555555"/>
          <w:sz w:val="18"/>
        </w:rPr>
        <w:t xml:space="preserve">Allgemeines Eisenbahngesetz</w:t>
      </w:r>
    </w:p>
    <w:p>
      <w:r>
        <w:rPr>
          <w:color w:val="555555"/>
          <w:sz w:val="18"/>
        </w:rPr>
        <w:t xml:space="preserve">Stand: 07.09.2019 (konsolidierte Textfassung, kein amtliches Inkrafttretensdatum)</w:t>
      </w:r>
    </w:p>
    <w:p>
      <w:r>
        <w:t xml:space="preserve">(1) Eisenbahninfrastrukturunternehmen sind verpflichtet, dem Fahr- und Begleitpersonal der Eisenbahnverkehrsunternehmen die erforderlichen Streckenkenntnisse und die erforderlichen Kenntnisse der Betriebsvorschriften und Betriebsverfahren, einschließlich der Signalgebung, der Zugsteuerung und Zugsicherung, sowie der für die betreffenden Strecken geltenden Notfallverfahren durch Schulungen zu vermitteln, soweit Schulungen nicht durch Dritte angeboten werden.</w:t>
      </w:r>
    </w:p>
    <w:p>
      <w:r>
        <w:t xml:space="preserve">(2) Wer Schulungen im Sinne des Absatzes 1 durchführt, ist verpflichtet,</w:t>
      </w:r>
    </w:p>
    <w:p>
      <w:pPr>
        <w:ind w:left="420"/>
      </w:pPr>
      <w:r>
        <w:t xml:space="preserve">1. Eisenbahnverkehrsunternehmen, die eine Sicherheitsbescheinigung beantragen wollen, nichtdiskriminierenden Zugang zu seinen Schulungsmöglichkeiten zu gewähren und Bescheinigungen über die Schulungen auszustellen, soweit derartige Schulungen für die Erfüllung von Anforderungen zur Erlangung der Sicherheitsbescheinigung vorgeschrieben sind;</w:t>
      </w:r>
    </w:p>
    <w:p>
      <w:pPr>
        <w:ind w:left="420"/>
      </w:pPr>
      <w:r>
        <w:t xml:space="preserve">2. Eisenbahninfrastrukturunternehmen nichtdiskriminierenden Zugang zu seinen Schulungseinrichtungen zu gewähren;</w:t>
      </w:r>
    </w:p>
    <w:p>
      <w:pPr>
        <w:ind w:left="420"/>
      </w:pPr>
      <w:r>
        <w:t xml:space="preserve">3. Triebfahrzeugführern und Auszubildenden nichtdiskriminierenden Zugang zu seinen Schulungseinrichtungen zu gewähren, sofern in diesen eine Ausbildung durchgeführt wird, die für die Erteilung des Triebfahrzeugführerscheins oder die Ausstellung der Zusatzbescheinigung erforderlich ist.</w:t>
      </w:r>
    </w:p>
    <w:p>
      <w:r>
        <w:t xml:space="preserve">(3) Für die Schulungen kann ein angemessenes Entgelt verlangt werden.</w:t>
      </w:r>
    </w:p>
    <w:p>
      <w:r>
        <w:t xml:space="preserve">(4) Eisenbahnverkehrsunternehmen sind verpflichtet, ihren gegenwärtigen und früheren Mitarbeitern auf Verlangen die dort erworbenen Qualifikationen, Erfahrungen sowie Teilnahme an Schulungen zu bescheinigen.</w:t>
      </w:r>
    </w:p>
    <w:p>
      <w:r>
        <w:rPr>
          <w:color w:val="555555"/>
          <w:sz w:val="17"/>
        </w:rPr>
        <w:t xml:space="preserve">Zitiervorschlag: § 7e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