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ADLV — Verkürzter Aufstieg in den gehobenen Auswärtigen Dienst</w:t>
      </w:r>
    </w:p>
    <w:p>
      <w:r>
        <w:rPr>
          <w:color w:val="555555"/>
          <w:sz w:val="18"/>
        </w:rPr>
        <w:t xml:space="preserve">Verordnung über die Laufbahnen des Auswärtigen Dienstes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Beim Aufstieg in den gehobenen Auswärtigen Dienst kann der Vorbereitungsdienst für Beamtinnen und Beamte des mittleren Auswärtigen Dienstes um bis zu ein Jahr verkürzt werden.</w:t>
      </w:r>
    </w:p>
    <w:p>
      <w:r>
        <w:t xml:space="preserve">(2) Voraussetzung für die Zulassung zum Auswahlverfahren ist, dass die Beamtinnen und Beamten neben den in § 6 genannten Voraussetzungen bei Ablauf der Ausschreibungsfrist</w:t>
      </w:r>
    </w:p>
    <w:p>
      <w:pPr>
        <w:ind w:left="420"/>
      </w:pPr>
      <w:r>
        <w:t xml:space="preserve">1. mindestens das zweite Beförderungsamt erreicht haben und</w:t>
      </w:r>
    </w:p>
    <w:p>
      <w:pPr>
        <w:ind w:left="420"/>
      </w:pPr>
      <w:r>
        <w:t xml:space="preserve">2. ergänzend zu § 6 Absatz 3 Nummer 3 Dienst von insgesamt mindestens 24 weiteren Monaten an mindestens einer Auslandsvertretung geleistet haben.</w:t>
      </w:r>
    </w:p>
    <w:p>
      <w:r>
        <w:rPr>
          <w:color w:val="555555"/>
          <w:sz w:val="17"/>
        </w:rPr>
        <w:t xml:space="preserve">Zitiervorschlag: § 7 ADLV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https://recht.nulegal.eu/gesetze/ADLV/7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