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AAppO — Versagung der Zulassung</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Die Zulassung zu einem Prüfungsabschnitt ist zu versagen, wenn</w:t>
      </w:r>
    </w:p>
    <w:p>
      <w:pPr>
        <w:ind w:left="420"/>
      </w:pPr>
      <w:r>
        <w:t xml:space="preserve">1. der Prüfungsbewerber bis zu dem in § 6 Abs. 2 genannten Zeitpunkt den Antrag nicht oder nicht formgerecht stellt oder die vorgeschriebenen Nachweise nicht vorlegt, es sei denn, daß er einen wichtigen Grund hierfür glaubhaft macht, der Stand des Prüfungsverfahrens eine Teilnahme des Prüfungsbewerbers noch zuläßt und die versäumte Handlung spätestens vier Wochen vor dem Prüfungstermin nachgeholt wird,</w:t>
      </w:r>
    </w:p>
    <w:p>
      <w:pPr>
        <w:ind w:left="420"/>
      </w:pPr>
      <w:r>
        <w:t xml:space="preserve">2. der Prüfungsbewerber im Falle des § 6 Abs. 6 die fehlenden Nachweise nicht fristgerecht nachreicht,</w:t>
      </w:r>
    </w:p>
    <w:p>
      <w:pPr>
        <w:ind w:left="420"/>
      </w:pPr>
      <w:r>
        <w:t xml:space="preserve">3. der betreffende Prüfungsabschnitt nicht wiederholt werden darf.</w:t>
      </w:r>
    </w:p>
    <w:p>
      <w:r>
        <w:t xml:space="preserve">(2) Die Zulassung zu einem Prüfungsabschnitt ist zu versagen, wenn ein Grund vorliegt, der zur Versagung der Approbation als Apotheker wegen Fehlens einer der Voraussetzungen des § 4 Abs. 1 Satz 1 Nr. 2 oder 3 der Bundes-Apothekerordnung führen würde.</w:t>
      </w:r>
    </w:p>
    <w:p>
      <w:r>
        <w:rPr>
          <w:color w:val="555555"/>
          <w:sz w:val="17"/>
        </w:rPr>
        <w:t xml:space="preserve">Zitiervorschlag: § 7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