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AAppO — Dritter Abschnitt der Pharmazeutischen Prüfung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Dritte Abschnitt der Pharmazeutischen Prüfung erstreckt sich auf folgende Fächer:</w:t>
      </w:r>
    </w:p>
    <w:p>
      <w:pPr>
        <w:ind w:left="420"/>
      </w:pPr>
      <w:r>
        <w:t xml:space="preserve">I. Pharmazeutische Praxis,</w:t>
      </w:r>
    </w:p>
    <w:p>
      <w:pPr>
        <w:ind w:left="420"/>
      </w:pPr>
      <w:r>
        <w:t xml:space="preserve">II. Spezielle Rechtsgebiete für Apotheker.</w:t>
      </w:r>
    </w:p>
    <w:p>
      <w:r>
        <w:t xml:space="preserve">(2) Die Prüfung soll für einen Prüfling mindestens eine halbe und höchstens eine Stunde dauern.</w:t>
      </w:r>
    </w:p>
    <w:p>
      <w:r>
        <w:t xml:space="preserve">(3) Die Prüfungsfragen müssen auf den in der Anlage 15 festgelegten Prüfungsstoff abgestellt sein. In der Prüfung ist festzustellen, ob der Prüfling die zur Ausübung des Apothekerberufs erforderlichen Kenntnisse besitzt.</w:t>
      </w:r>
    </w:p>
    <w:p>
      <w:r>
        <w:rPr>
          <w:color w:val="555555"/>
          <w:sz w:val="17"/>
        </w:rPr>
        <w:t xml:space="preserve">Zitiervorschlag: § 19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