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AARKZustAnO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für die Vertretung des Dienstherrn bei Klagen von Beschäftigten des Auswärtigen Amts in Reisekostenangelegenheiten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Bundesverwaltungsamt wird die Vertretung der Bundesrepublik Deutschland in verwaltungsgerichtlichen Verfahren in Angelegenheiten nach Abschnitt I übertragen. Das Auswärtige Amt behält sich vor, im Einzelfall die Vertretung selbst wahrzunehmen.</w:t>
      </w:r>
    </w:p>
    <w:p>
      <w:r>
        <w:rPr>
          <w:color w:val="555555"/>
          <w:sz w:val="17"/>
        </w:rPr>
        <w:t xml:space="preserve">Zitiervorschlag: II. AARKZustAnO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https://recht.nulegal.eu/gesetze/AARKZustAnO/ii.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