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6.GemGebRefGBbg (Brandenburg) — Verwaltungseinheit Amt Schlaubetal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Aus den Gemeinden Grunow und Dammendorf wird die neue Gemeinde</w:t>
      </w:r>
    </w:p>
    <w:p>
      <w:r>
        <w:t xml:space="preserve">Grunow-Dammendorf gebildet.</w:t>
      </w:r>
    </w:p>
    <w:p>
      <w:r>
        <w:rPr>
          <w:color w:val="555555"/>
          <w:sz w:val="17"/>
        </w:rPr>
        <w:t xml:space="preserve">Zitiervorschlag: § 22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https://recht.nulegal.eu/gesetze/6.GemGebRefGBbg/22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