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6.GemGebRefGBbg (Brandenburg) — Verwaltungseinheit Amt Grünheide (Mark)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Hangelsberg, Mönchwinkel und Spreeau</w:t>
      </w:r>
    </w:p>
    <w:p>
      <w:r>
        <w:t xml:space="preserve">werden in die Gemeinde Grünheide (Mark) eingegliedert.</w:t>
      </w:r>
    </w:p>
    <w:p>
      <w:r>
        <w:t xml:space="preserve">(2) Das Amt Grünheide (Mark) wird aufgelöst. Die</w:t>
      </w:r>
    </w:p>
    <w:p>
      <w:r>
        <w:t xml:space="preserve">Gemeinde Grünheide (Mark) ist amtsfrei.</w:t>
      </w:r>
    </w:p>
    <w:p>
      <w:r>
        <w:rPr>
          <w:color w:val="555555"/>
          <w:sz w:val="17"/>
        </w:rPr>
        <w:t xml:space="preserve">Zitiervorschlag: § 19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