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1.ExAufhV (Brandenburg) — Gebietsänderungen</w:t>
      </w:r>
    </w:p>
    <w:p>
      <w:r>
        <w:rPr>
          <w:color w:val="555555"/>
          <w:sz w:val="18"/>
        </w:rPr>
        <w:t xml:space="preserve">Erste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im Folgenden näher bezeichneten Gemarkungen werden wie folgt zugeordnet und verlieren damit ihre Eigenschaft als Exklaven:</w:t>
      </w:r>
    </w:p>
    <w:p>
      <w:r>
        <w:t xml:space="preserve">Im Landkreis Barnim:</w:t>
      </w:r>
    </w:p>
    <w:p>
      <w:r>
        <w:t xml:space="preserve">die Flur 1 der Exklave Gemarkung Waldsiedlung, Stadt Bernau, wird der Gemeinde Lanke, Amt Wandlitz, und</w:t>
      </w:r>
    </w:p>
    <w:p>
      <w:r>
        <w:t xml:space="preserve">die Flur 9 der Gemarkung Lanke, Gemeinde Lanke, Amt Wandlitz, wird der Stadt Bernau</w:t>
      </w:r>
    </w:p>
    <w:p>
      <w:r>
        <w:t xml:space="preserve">zugeordnet.</w:t>
      </w:r>
    </w:p>
    <w:p>
      <w:r>
        <w:t xml:space="preserve">Im Landkreis Dahme-Spreewald:</w:t>
      </w:r>
    </w:p>
    <w:p>
      <w:r>
        <w:t xml:space="preserve">die Exklave Gemarkung Niewitz 01, Gemarkungs- Nr. 123292, Gemeinde Reichwalde, Amt Unterspreewald, wird der Gemeinde Schiebsdorf, Amt Golßener Land, und</w:t>
      </w:r>
    </w:p>
    <w:p>
      <w:r>
        <w:t xml:space="preserve">die Exklave Gemarkung Niewitz 02, Gemarkungs- Nr. 123293, Gemeinde Schiebsdorf, Amt Golßener Land, wird der Gemeinde Niewitz, Amt Unterspreewald,</w:t>
      </w:r>
    </w:p>
    <w:p>
      <w:r>
        <w:t xml:space="preserve">zugeordnet.</w:t>
      </w:r>
    </w:p>
    <w:p>
      <w:r>
        <w:t xml:space="preserve">Im Landkreis Havelland:</w:t>
      </w:r>
    </w:p>
    <w:p>
      <w:r>
        <w:t xml:space="preserve">Die Exklave Gemarkung Wagenitz Flur 11, Gemarkungs-Nr. 123492, Gemeinde Wagenitz, Amt Friesack, wird der Gemeinde Brädikow, Amt Friesack, zugeordnet.</w:t>
      </w:r>
    </w:p>
    <w:p>
      <w:r>
        <w:t xml:space="preserve">Im Landkreis Oberhavel:</w:t>
      </w:r>
    </w:p>
    <w:p>
      <w:r>
        <w:t xml:space="preserve">die Exklave Gemarkung Prötze 01, Gemarkungs- Nr. 123640, Gemeinde Hammer, Amt Liebenwalde, wird der Stadt Liebenwalde, Amt Liebenwalde,</w:t>
      </w:r>
    </w:p>
    <w:p>
      <w:r>
        <w:t xml:space="preserve">die Exklave Gemarkung Staffelde 01, Gemarkungs- Nr. 123634, Gemeinde Groß-Ziethen, Amt Kremmen, wird der Gemeinde Staffelde, Amt Kremmen,</w:t>
      </w:r>
    </w:p>
    <w:p>
      <w:r>
        <w:t xml:space="preserve">die Exklave Gemarkung Kremmen 01, Gemarkungs-Nr. 123631, Gemeinde Groß- Ziethen, Amt Kremmen, wird der Stadt Kremmen, Amt Kremmen, und</w:t>
      </w:r>
    </w:p>
    <w:p>
      <w:r>
        <w:t xml:space="preserve">die Exklave Gemarkung Prötze 07, Gemarkungs- Nr. 123668, Gemeinde Liebenthal, Amt Liebenwalde, wird der Stadt Liebenwalde, Amt Liebenwalde,</w:t>
      </w:r>
    </w:p>
    <w:p>
      <w:r>
        <w:t xml:space="preserve">zugeordnet.</w:t>
      </w:r>
    </w:p>
    <w:p>
      <w:r>
        <w:t xml:space="preserve">Im Landkreis Ostprignitz-Ruppin:</w:t>
      </w:r>
    </w:p>
    <w:p>
      <w:r>
        <w:t xml:space="preserve">die Exklave Gemarkung Michaelisbruch 01, Gemarkungs-Nr. 123005, Gemeinde Barsikow, Amt Wusterhausen, wird der Gemeinde Dreetz, Amt Neustadt (Dosse),</w:t>
      </w:r>
    </w:p>
    <w:p>
      <w:r>
        <w:t xml:space="preserve">die Exklave Gemarkung Wustrau 09, Gemarkungs- Nr. 128526, Gemeinde Wall, Amt Fehrbellin, wird der Gemeinde Wustrau-Altfriesack, Amt Fehrbellin,</w:t>
      </w:r>
    </w:p>
    <w:p>
      <w:r>
        <w:t xml:space="preserve">die Exklave Gemarkung Michaelisbruch 04, Gemarkungs-Nr. 123025, Gemeinde Wusterhausen (Dosse), Amt Wusterhausen, wird der Gemeinde Dreetz, Amt Neustadt (Dosse),</w:t>
      </w:r>
    </w:p>
    <w:p>
      <w:r>
        <w:t xml:space="preserve">die Exklave Gemarkung Michaelisbruch 07, Gemarkungs-Nr. 123067, Gemeinde Wusterhausen (Dosse) Amt Wusterhausen, wird der Gemeinde Dreetz, Amt Neustadt (Dosse),</w:t>
      </w:r>
    </w:p>
    <w:p>
      <w:r>
        <w:t xml:space="preserve">die Exklave Gemarkung Nackel 01, Gemarkungs- Nr. 123069, Gemeinde Wusterhausen, Amt Wusterhausen, wird der Gemeinde Nackel, Amt Wusterhausen, und</w:t>
      </w:r>
    </w:p>
    <w:p>
      <w:r>
        <w:t xml:space="preserve">die Exklave Gemarkung Nackel 02, Gemarkungs- Nr. 128552, Gemeinde Temnitztal, Amt Temnitz, wird der Gemeinde Nackel, Amt Wusterhausen,</w:t>
      </w:r>
    </w:p>
    <w:p>
      <w:r>
        <w:t xml:space="preserve">zugeordnet.</w:t>
      </w:r>
    </w:p>
    <w:p>
      <w:r>
        <w:t xml:space="preserve">Im Landkreis Uckermark:</w:t>
      </w:r>
    </w:p>
    <w:p>
      <w:r>
        <w:t xml:space="preserve">die Exklave Gemarkung Enkelsee, Gemarkungs- Nr. 126108, Stadt Vierraden, Amt Gartz (Oder), wird der Stadt Schwedt/Oder,</w:t>
      </w:r>
    </w:p>
    <w:p>
      <w:r>
        <w:t xml:space="preserve">die Exklave Gemarkung Pfingstberg, Gemarkungs- Nr. 121154, Gemeinde Hohenreinkendorf, Amt Gartz (Oder) wird der Gemeinde Hohenselchow, Amt Gartz (Oder), und</w:t>
      </w:r>
    </w:p>
    <w:p>
      <w:r>
        <w:t xml:space="preserve">die Exklave Gemarkung Friedrichsbruch, Gemarkungs-Nr. 126110, Gemeinde Groß Pinnow, Amt Gartz (Oder) wird der Gemeinde Hohenfelde, Amt Gartz (Oder)</w:t>
      </w:r>
    </w:p>
    <w:p>
      <w:r>
        <w:t xml:space="preserve">zugeordnet.</w:t>
      </w:r>
    </w:p>
    <w:p>
      <w:r>
        <w:rPr>
          <w:color w:val="555555"/>
          <w:sz w:val="17"/>
        </w:rPr>
        <w:t xml:space="preserve">Zitiervorschlag: § 1 1.ExAufhV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https://recht.nulegal.eu/gesetze/1.ExAufhV/1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