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ÜbPrV — Handlungsbereich „Aufträge selbstständig planen und abwickeln“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Im Handlungsbereich „Aufträge selbstständig planen und abwickeln“ soll die zu prüfende Person nachweisen, dass sie in der Lage ist, Aufträge kunden- und qualitätsorientiert zu planen und abzuwickeln.</w:t>
      </w:r>
    </w:p>
    <w:p>
      <w:r>
        <w:t xml:space="preserve">(2) In diesem Handlungsbereich können folgende Qualifikationsinhalte geprüft werden:</w:t>
      </w:r>
    </w:p>
    <w:p>
      <w:pPr>
        <w:ind w:left="420"/>
      </w:pPr>
      <w:r>
        <w:t xml:space="preserve">1. Kundenanfragen hinsichtlich terminlicher, preislicher, qualitativer und technischer Anforderungen analysieren und bewerten,</w:t>
      </w:r>
    </w:p>
    <w:p>
      <w:pPr>
        <w:ind w:left="420"/>
      </w:pPr>
      <w:r>
        <w:t xml:space="preserve">2. Rechercheaufwand einschätzen,</w:t>
      </w:r>
    </w:p>
    <w:p>
      <w:pPr>
        <w:ind w:left="420"/>
      </w:pPr>
      <w:r>
        <w:t xml:space="preserve">3. über den Einsatz von Werkzeugen zur computerunterstützten Übersetzung, Recherche und Terminologieverwaltung auftragsgerecht entscheiden,</w:t>
      </w:r>
    </w:p>
    <w:p>
      <w:pPr>
        <w:ind w:left="420"/>
      </w:pPr>
      <w:r>
        <w:t xml:space="preserve">4. Übersetzung auftragsgemäß und termingerecht abliefern sowie</w:t>
      </w:r>
    </w:p>
    <w:p>
      <w:pPr>
        <w:ind w:left="420"/>
      </w:pPr>
      <w:r>
        <w:t xml:space="preserve">5. Auftragsabwicklung dokumentieren.</w:t>
      </w:r>
    </w:p>
    <w:p>
      <w:r>
        <w:rPr>
          <w:color w:val="555555"/>
          <w:sz w:val="17"/>
        </w:rPr>
        <w:t xml:space="preserve">Zitiervorschlag: § 8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