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ÜAnlG — Begriffsbestimmungen</w:t>
      </w:r>
    </w:p>
    <w:p>
      <w:r>
        <w:rPr>
          <w:color w:val="555555"/>
          <w:sz w:val="18"/>
        </w:rPr>
        <w:t xml:space="preserve">Gesetz über überwachungsbedürftige Anlagen</w:t>
      </w:r>
    </w:p>
    <w:p>
      <w:r>
        <w:rPr>
          <w:color w:val="555555"/>
          <w:sz w:val="18"/>
        </w:rPr>
        <w:t xml:space="preserve">Stand: 31.07.2021 (konsolidierte Textfassung, kein amtliches Inkrafttretensdatum)</w:t>
      </w:r>
    </w:p>
    <w:p>
      <w:r>
        <w:t xml:space="preserve">Im Sinne dieses Gesetzes sind</w:t>
      </w:r>
    </w:p>
    <w:p>
      <w:pPr>
        <w:ind w:left="420"/>
      </w:pPr>
      <w:r>
        <w:t xml:space="preserve">1. überwachungsbedürftige Anlagen solche Anlagen,</w:t>
      </w:r>
    </w:p>
    <w:p>
      <w:pPr>
        <w:ind w:left="780"/>
      </w:pPr>
      <w:r>
        <w:t xml:space="preserve">a) die gewerblichen oder wirtschaftlichen Zwecken dienen oder durch die Beschäftigte gefährdet werden können und</w:t>
      </w:r>
    </w:p>
    <w:p>
      <w:pPr>
        <w:ind w:left="780"/>
      </w:pPr>
      <w:r>
        <w:t xml:space="preserve">b) von denen beim Betrieb erhebliche Risiken für die Sicherheit und die Gesundheit insbesondere Beschäftigter ausgehen können und die deshalb in einer auf Grund des § 31 erlassenen Rechtsverordnung als überwachungsbedürftige Anlagen bestimmt sind,</w:t>
      </w:r>
    </w:p>
    <w:p>
      <w:pPr>
        <w:ind w:left="420"/>
      </w:pPr>
      <w:r>
        <w:t xml:space="preserve">2. Beschäftigte solche im Sinne von § 2 Absatz 2 des Arbeitsschutzgesetzes,</w:t>
      </w:r>
    </w:p>
    <w:p>
      <w:pPr>
        <w:ind w:left="420"/>
      </w:pPr>
      <w:r>
        <w:t xml:space="preserve">3. Betreiber natürliche oder juristische Personen, die unter Berücksichtigung der rechtlichen, wirtschaftlichen und tatsächlichen Umstände bestimmenden Einfluss auf die Errichtung, die Änderung oder den Betrieb einer überwachungsbedürftigen Anlage ausüben,</w:t>
      </w:r>
    </w:p>
    <w:p>
      <w:pPr>
        <w:ind w:left="420"/>
      </w:pPr>
      <w:r>
        <w:t xml:space="preserve">4. zugelassene Überwachungsstellen Prüfstellen, die von der Zulassungsbehörde für einen bestimmten Aufgabenbereich als Prüfstellen für überwachungsbedürftige Anlagen zugelassen sind.</w:t>
      </w:r>
    </w:p>
    <w:p>
      <w:r>
        <w:rPr>
          <w:color w:val="555555"/>
          <w:sz w:val="17"/>
        </w:rPr>
        <w:t xml:space="preserve">Zitiervorschlag: § 2 ÜAnlG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https://recht.nulegal.eu/gesetze/%C3%9CAnlG/2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