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ÜAnlG — Anforderungen an die mit Prüfungen von überwachungsbedürftigen Anlagen beauftragten Personen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12.08.2022 (konsolidierte Textfassung, kein amtliches Inkrafttretensdatum)</w:t>
      </w:r>
    </w:p>
    <w:p>
      <w:r>
        <w:t xml:space="preserve">Die zugelassene Überwachungsstelle muss gewährleisten, dass die mit Prüfungen von überwachungsbedürftigen Anlagen beauftragten Personen</w:t>
      </w:r>
    </w:p>
    <w:p>
      <w:pPr>
        <w:ind w:left="420"/>
      </w:pPr>
      <w:r>
        <w:t xml:space="preserve">1. durch ihre Berufsausbildung, ihre Berufserfahrung und ihre Weiterbildung jederzeit über die für die Prüfungen erforderlichen Kenntnisse verfügen,</w:t>
      </w:r>
    </w:p>
    <w:p>
      <w:pPr>
        <w:ind w:left="420"/>
      </w:pPr>
      <w:r>
        <w:t xml:space="preserve">2. jederzeit über ausreichende Kenntnisse der Bauart und der Betriebsweise, der Prüfverfahren sowie des Standes der Technik der zu prüfenden überwachungsbedürftigen Anlagen verfügen,</w:t>
      </w:r>
    </w:p>
    <w:p>
      <w:pPr>
        <w:ind w:left="420"/>
      </w:pPr>
      <w:r>
        <w:t xml:space="preserve">3. jederzeit über ausreichende Kenntnisse der für die jeweiligen überwachungsbedürftigen Anlagen geltenden Rechtsvorschriften und Regeln verfügen,</w:t>
      </w:r>
    </w:p>
    <w:p>
      <w:pPr>
        <w:ind w:left="420"/>
      </w:pPr>
      <w:r>
        <w:t xml:space="preserve">4. jederzeit in der Lage sind, die vorgeschriebenen Prüfdokumente über die durchgeführten Prüfungen zu erstellen,</w:t>
      </w:r>
    </w:p>
    <w:p>
      <w:pPr>
        <w:ind w:left="420"/>
      </w:pPr>
      <w:r>
        <w:t xml:space="preserve">5. jederzeit berufliche Integrität besitzen,</w:t>
      </w:r>
    </w:p>
    <w:p>
      <w:pPr>
        <w:ind w:left="420"/>
      </w:pPr>
      <w:r>
        <w:t xml:space="preserve">6. jederzeit fachlich unabhängig sind und</w:t>
      </w:r>
    </w:p>
    <w:p>
      <w:pPr>
        <w:ind w:left="420"/>
      </w:pPr>
      <w:r>
        <w:t xml:space="preserve">7. in ihre jeweiligen Aufgaben eingearbeitet wurden.</w:t>
      </w:r>
    </w:p>
    <w:p>
      <w:r>
        <w:rPr>
          <w:color w:val="555555"/>
          <w:sz w:val="17"/>
        </w:rPr>
        <w:t xml:space="preserve">Zitiervorschlag: § 17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