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ÖLGKontrollStZulV — Durchführung von Probenahmen und Analysen</w:t>
      </w:r>
    </w:p>
    <w:p>
      <w:r>
        <w:rPr>
          <w:color w:val="555555"/>
          <w:sz w:val="18"/>
        </w:rPr>
        <w:t xml:space="preserve">ÖLG-Kontrollstellen-Zulassungsverordnung</w:t>
      </w:r>
    </w:p>
    <w:p>
      <w:r>
        <w:rPr>
          <w:color w:val="555555"/>
          <w:sz w:val="18"/>
        </w:rPr>
        <w:t xml:space="preserve">Historische Fassung: Stand 10.06.2019 bis 03.08.2023. Dies ist nicht die aktuelle Fassung.</w:t>
      </w:r>
    </w:p>
    <w:p>
      <w:r>
        <w:t xml:space="preserve">(1) Dem Antrag ist nach Maßgabe der folgenden Bestimmungen eine Verfahrensanweisung der Kontrollstelle für die Durchführung sowohl repräsentativer als auch anlassbezogener Probenahmen, einschließlich Analyse und Bewertung, beizufügen.</w:t>
      </w:r>
    </w:p>
    <w:p>
      <w:r>
        <w:t xml:space="preserve">(2) Für die Probenahmen sind vorbehaltlich anderer einschlägiger Rechtsvorschriften die Vorgaben der Richtlinie 2002/63/EG der Kommission vom 11. Juli 2002 zur Festlegung gemeinschaftlicher Probenahmemethoden zur amtlichen Kontrolle von Pestizidrückständen in und auf Erzeugnissen pflanzlichen und tierischen Ursprungs und zur Aufhebung der Richtlinie 79/700/EWG (ABl. L 187 vom 16.7.2002, S. 30, L 171 vom 5.5.2004, S. 3) in der jeweils gültigen Fassung zu berücksichtigen.</w:t>
      </w:r>
    </w:p>
    <w:p>
      <w:r>
        <w:t xml:space="preserve">(3) Für jede Probenahme ist eine Dokumentation im Kontrollbericht vorzusehen.</w:t>
      </w:r>
    </w:p>
    <w:p>
      <w:r>
        <w:t xml:space="preserve">(4) Im Probenahmeprotokoll müssen Angaben über die Art und den Umfang der betroffenen Partie vorgesehen sein.</w:t>
      </w:r>
    </w:p>
    <w:p>
      <w:r>
        <w:t xml:space="preserve">(5) Jährlich ist bei 5 vom Hundert der Unternehmer, mit denen die Kontrollstelle einen Kontrollvertrag abgeschlossen hat, eine risikoorientierte Probenahme mit Analyse und Bewertung vorzusehen.</w:t>
      </w:r>
    </w:p>
    <w:p>
      <w:r>
        <w:t xml:space="preserve">(6) Vor Beginn eines jeden Kalenderjahres ist ein Plan für voraussichtliche Probenahmen im Kalenderjahr zu erstellen.</w:t>
      </w:r>
    </w:p>
    <w:p>
      <w:r>
        <w:rPr>
          <w:color w:val="555555"/>
          <w:sz w:val="17"/>
        </w:rPr>
        <w:t xml:space="preserve">Zitiervorschlag: § 7 ÖLGKontrollStZulV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https://recht.nulegal.eu/gesetze/%C3%96LGKontrollStZulV/7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