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43 ÖDAPrV — Prüfungszeugnis</w:t>
      </w:r>
    </w:p>
    <w:p>
      <w:r>
        <w:rPr>
          <w:color w:val="555555"/>
          <w:sz w:val="18"/>
        </w:rPr>
        <w:t xml:space="preserve">Öffentlicher-Dienst-Abschlussprüfungsverordnung</w:t>
      </w:r>
    </w:p>
    <w:p>
      <w:r>
        <w:rPr>
          <w:color w:val="555555"/>
          <w:sz w:val="18"/>
        </w:rPr>
        <w:t xml:space="preserve">Stand: 22.04.2026 (konsolidierte Textfassung, kein amtliches Inkrafttretensdatum)</w:t>
      </w:r>
    </w:p>
    <w:p>
      <w:r>
        <w:t xml:space="preserve">(1) Das Prüfungszeugnis nach § 37 Absatz 2 Satz 1 des Berufsbildungsgesetzes wird von der zuständigen Stelle ausgestellt.</w:t>
      </w:r>
    </w:p>
    <w:p>
      <w:r>
        <w:t xml:space="preserve">(2) Das Prüfungszeugnis enthält</w:t>
      </w:r>
    </w:p>
    <w:p>
      <w:pPr>
        <w:ind w:left="420"/>
      </w:pPr>
      <w:r>
        <w:t xml:space="preserve">1. die Bezeichnung „Prüfungszeugnis nach § 37 Absatz 2 Satz 1 des Berufsbildungsgesetzes“,</w:t>
      </w:r>
    </w:p>
    <w:p>
      <w:pPr>
        <w:ind w:left="420"/>
      </w:pPr>
      <w:r>
        <w:t xml:space="preserve">2. den Namen und die Vornamen des Prüflings,</w:t>
      </w:r>
    </w:p>
    <w:p>
      <w:pPr>
        <w:ind w:left="420"/>
      </w:pPr>
      <w:r>
        <w:t xml:space="preserve">3. das Geburtsdatum des Prüflings,</w:t>
      </w:r>
    </w:p>
    <w:p>
      <w:pPr>
        <w:ind w:left="420"/>
      </w:pPr>
      <w:r>
        <w:t xml:space="preserve">4. die Bezeichnung des Ausbildungsberufs, gegebenenfalls mit Fachrichtung oder Schwerpunkt,</w:t>
      </w:r>
    </w:p>
    <w:p>
      <w:pPr>
        <w:ind w:left="420"/>
      </w:pPr>
      <w:r>
        <w:t xml:space="preserve">5. die Ergebnisse der Prüfungsbereiche in Punkten und als Note,</w:t>
      </w:r>
    </w:p>
    <w:p>
      <w:pPr>
        <w:ind w:left="420"/>
      </w:pPr>
      <w:r>
        <w:t xml:space="preserve">6. das Gesamtergebnis der Abschlussprüfung als Note, falls ein solches in der Ausbildungsordnung vorgesehen ist,</w:t>
      </w:r>
    </w:p>
    <w:p>
      <w:pPr>
        <w:ind w:left="420"/>
      </w:pPr>
      <w:r>
        <w:t xml:space="preserve">7. das Datum, an dem das Bestehen der Abschlussprüfung festgestellt worden ist,</w:t>
      </w:r>
    </w:p>
    <w:p>
      <w:pPr>
        <w:ind w:left="420"/>
      </w:pPr>
      <w:r>
        <w:t xml:space="preserve">8. die Namenswiedergabe als Faksimile oder die Unterschrift vom Vorsitz des Prüfungsausschusses und von der beauftragten Person der zuständigen Stelle sowie</w:t>
      </w:r>
    </w:p>
    <w:p>
      <w:pPr>
        <w:ind w:left="420"/>
      </w:pPr>
      <w:r>
        <w:t xml:space="preserve">9. das Siegel der zuständigen Stelle.</w:t>
      </w:r>
    </w:p>
    <w:p>
      <w:r>
        <w:t xml:space="preserve">(3) Sieht die Ausbildungsordnung aufgrund des § 5 Absatz 2 Satz 1 Nummer 2 des Berufsbildungsgesetzes vor, dass bei einer Abschlussprüfung, die in zwei zeitlich auseinanderfallenden Teilen durchgeführt wird, bei nicht bestandener Abschlussprüfung in einem dreijährigen oder dreieinhalbjährigen Ausbildungsberuf, der auf einem zweijährigen Ausbildungsberuf aufbaut, der Abschluss des zweijährigen Ausbildungsberufs erworben wird, sofern im ersten Teil der Abschlussprüfung mindestens ausreichende Prüfungsleistungen erbracht worden sind, und hat ein Prüfling von dieser Regelung Gebrauch gemacht, so enthält das Prüfungszeugnis</w:t>
      </w:r>
    </w:p>
    <w:p>
      <w:pPr>
        <w:ind w:left="420"/>
      </w:pPr>
      <w:r>
        <w:t xml:space="preserve">1. die Bezeichnung „Prüfungszeugnis nach § 37 Absatz 2 Satz 1 des Berufsbildungsgesetzes“,</w:t>
      </w:r>
    </w:p>
    <w:p>
      <w:pPr>
        <w:ind w:left="420"/>
      </w:pPr>
      <w:r>
        <w:t xml:space="preserve">2. den Namen und die Vornamen des Prüflings,</w:t>
      </w:r>
    </w:p>
    <w:p>
      <w:pPr>
        <w:ind w:left="420"/>
      </w:pPr>
      <w:r>
        <w:t xml:space="preserve">3. das Geburtsdatum des Prüflings,</w:t>
      </w:r>
    </w:p>
    <w:p>
      <w:pPr>
        <w:ind w:left="420"/>
      </w:pPr>
      <w:r>
        <w:t xml:space="preserve">4. die einleitende Bemerkung, dass der Prüfling aufgrund der Prüfungsleistungen, die er in Teil 1 der Abschlussprüfung eines zu benennenden drei- oder dreieinhalbjährigen Ausbildungsberufs erbracht hat, den Abschluss des zu benennenden zweijährigen Ausbildungsberufs erworben hat,</w:t>
      </w:r>
    </w:p>
    <w:p>
      <w:pPr>
        <w:ind w:left="420"/>
      </w:pPr>
      <w:r>
        <w:t xml:space="preserve">5. die Ergebnisse der Prüfungsbereiche von Teil 1 in Punkten und als Note,</w:t>
      </w:r>
    </w:p>
    <w:p>
      <w:pPr>
        <w:ind w:left="420"/>
      </w:pPr>
      <w:r>
        <w:t xml:space="preserve">6. gegebenenfalls das Ergebnis der zu benennenden Prüfungsbereiche aus Teil 2 der Abschlussprüfung, wenn die Fertigkeiten, Kenntnisse und Fähigkeiten, die durch die Abschlussprüfung des zweijährigen Ausbildungsberufs nachgewiesen werden, nicht hinreichend abgedeckt werden durch die Fertigkeiten, Kenntnisse und Fähigkeiten, die in Teil 1 der Abschlussprüfung nachgewiesen worden sind,</w:t>
      </w:r>
    </w:p>
    <w:p>
      <w:pPr>
        <w:ind w:left="420"/>
      </w:pPr>
      <w:r>
        <w:t xml:space="preserve">7. die Feststellung, dass in Teil 1 der Abschlussprüfung und in den zu benennenden Prüfungsbereichen von Teil 2 der Abschlussprüfung ausreichende Leistungen entsprechend den Bestehensregelungen im zweijährigen Ausbildungsberuf erbracht worden sind,</w:t>
      </w:r>
    </w:p>
    <w:p>
      <w:pPr>
        <w:ind w:left="420"/>
      </w:pPr>
      <w:r>
        <w:t xml:space="preserve">8. das Datum, an dem das Ergebnis von Teil 2 der Abschlussprüfung festgestellt worden ist,</w:t>
      </w:r>
    </w:p>
    <w:p>
      <w:pPr>
        <w:ind w:left="420"/>
      </w:pPr>
      <w:r>
        <w:t xml:space="preserve">9. die Namenswiedergabe als Faksimile oder die Unterschrift des Vorsitzes des Prüfungsausschusses und der beauftragten Person der zuständigen Stelle sowie</w:t>
      </w:r>
    </w:p>
    <w:p>
      <w:pPr>
        <w:ind w:left="420"/>
      </w:pPr>
      <w:r>
        <w:t xml:space="preserve">10. das Siegel der zuständigen Stelle.</w:t>
      </w:r>
    </w:p>
    <w:p>
      <w:r>
        <w:t xml:space="preserve">(4) Das Abschlusszeugnis kann zusätzlich nichtamtliche Bemerkungen zur Information enthalten, insbesondere</w:t>
      </w:r>
    </w:p>
    <w:p>
      <w:pPr>
        <w:ind w:left="420"/>
      </w:pPr>
      <w:r>
        <w:t xml:space="preserve">1. über den erworbenen Abschluss oder</w:t>
      </w:r>
    </w:p>
    <w:p>
      <w:pPr>
        <w:ind w:left="420"/>
      </w:pPr>
      <w:r>
        <w:t xml:space="preserve">2. auf Antrag der geprüften Person über während oder anlässlich der Berufsausbildung erworbene besondere oder zusätzliche Fertigkeiten, Kenntnisse und Fähigkeiten.</w:t>
      </w:r>
    </w:p>
    <w:p>
      <w:r>
        <w:rPr>
          <w:color w:val="555555"/>
          <w:sz w:val="17"/>
        </w:rPr>
        <w:t xml:space="preserve">Zitiervorschlag: § 43 ÖDAPrV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https://recht.nulegal.eu/gesetze/%C3%96DAPrV/43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